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D6" w:rsidRDefault="00BE4FD6" w:rsidP="00BE4FD6">
      <w:pPr>
        <w:spacing w:line="240" w:lineRule="auto"/>
        <w:jc w:val="both"/>
        <w:rPr>
          <w:rFonts w:ascii="Times New Roman" w:hAnsi="Times New Roman" w:cs="Times New Roman"/>
          <w:lang w:val="kk-KZ"/>
        </w:rPr>
      </w:pPr>
    </w:p>
    <w:p w:rsidR="00EF340E" w:rsidRPr="00EF340E" w:rsidRDefault="00EF340E" w:rsidP="00EF340E">
      <w:pPr>
        <w:spacing w:line="240" w:lineRule="auto"/>
        <w:jc w:val="center"/>
        <w:rPr>
          <w:rFonts w:ascii="Times New Roman" w:hAnsi="Times New Roman" w:cs="Times New Roman"/>
          <w:sz w:val="28"/>
          <w:szCs w:val="28"/>
          <w:lang w:val="kk-KZ"/>
        </w:rPr>
      </w:pPr>
    </w:p>
    <w:p w:rsidR="00EF340E" w:rsidRPr="004728F6" w:rsidRDefault="004728F6" w:rsidP="00EF340E">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Вопросы экзамена по</w:t>
      </w:r>
      <w:r w:rsidR="00EF340E">
        <w:rPr>
          <w:rFonts w:ascii="Times New Roman" w:hAnsi="Times New Roman" w:cs="Times New Roman"/>
          <w:sz w:val="28"/>
          <w:szCs w:val="28"/>
          <w:lang w:val="kk-KZ"/>
        </w:rPr>
        <w:t xml:space="preserve"> </w:t>
      </w:r>
      <w:r w:rsidR="00EF340E" w:rsidRPr="0026585C">
        <w:rPr>
          <w:rFonts w:ascii="Times New Roman" w:hAnsi="Times New Roman" w:cs="Times New Roman"/>
          <w:sz w:val="28"/>
          <w:szCs w:val="28"/>
        </w:rPr>
        <w:t xml:space="preserve"> </w:t>
      </w:r>
      <w:r w:rsidR="00EF340E">
        <w:rPr>
          <w:rFonts w:ascii="Times New Roman" w:hAnsi="Times New Roman" w:cs="Times New Roman"/>
          <w:sz w:val="28"/>
          <w:szCs w:val="28"/>
          <w:lang w:val="en-US"/>
        </w:rPr>
        <w:t>MUUP</w:t>
      </w:r>
      <w:r>
        <w:rPr>
          <w:rFonts w:ascii="Times New Roman" w:hAnsi="Times New Roman" w:cs="Times New Roman"/>
          <w:sz w:val="28"/>
          <w:szCs w:val="28"/>
          <w:lang w:val="kk-KZ"/>
        </w:rPr>
        <w:t xml:space="preserve"> 6305</w:t>
      </w:r>
      <w:bookmarkStart w:id="0" w:name="_GoBack"/>
      <w:bookmarkEnd w:id="0"/>
    </w:p>
    <w:p w:rsidR="00EF340E" w:rsidRDefault="00EF340E" w:rsidP="00BE4FD6">
      <w:pPr>
        <w:spacing w:line="240" w:lineRule="auto"/>
        <w:jc w:val="both"/>
        <w:rPr>
          <w:rFonts w:ascii="Times New Roman" w:hAnsi="Times New Roman" w:cs="Times New Roman"/>
          <w:lang w:val="kk-KZ"/>
        </w:rPr>
      </w:pPr>
    </w:p>
    <w:p w:rsidR="00BE4FD6" w:rsidRPr="0094282C"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eastAsia="en-US"/>
        </w:rPr>
        <w:t>Модуль 1.</w:t>
      </w:r>
    </w:p>
    <w:p w:rsidR="00BE4FD6" w:rsidRPr="00F15660" w:rsidRDefault="00BE4FD6" w:rsidP="00BE4FD6">
      <w:pPr>
        <w:pStyle w:val="a3"/>
        <w:numPr>
          <w:ilvl w:val="0"/>
          <w:numId w:val="1"/>
        </w:numPr>
        <w:rPr>
          <w:rFonts w:eastAsia="Times New Roman"/>
          <w:b/>
          <w:sz w:val="20"/>
          <w:szCs w:val="20"/>
        </w:rPr>
      </w:pPr>
      <w:r>
        <w:rPr>
          <w:rFonts w:eastAsia="Times New Roman"/>
          <w:bCs/>
          <w:sz w:val="20"/>
          <w:szCs w:val="20"/>
          <w:lang w:val="kk-KZ" w:eastAsia="ko-KR"/>
        </w:rPr>
        <w:t>Методика и управление учебным проце</w:t>
      </w:r>
      <w:r w:rsidR="00AF5045">
        <w:rPr>
          <w:rFonts w:eastAsia="Times New Roman"/>
          <w:bCs/>
          <w:sz w:val="20"/>
          <w:szCs w:val="20"/>
          <w:lang w:val="kk-KZ" w:eastAsia="ko-KR"/>
        </w:rPr>
        <w:t>ссом</w:t>
      </w:r>
      <w:r w:rsidR="004728F6" w:rsidRPr="004728F6">
        <w:rPr>
          <w:rFonts w:eastAsia="Times New Roman"/>
          <w:bCs/>
          <w:sz w:val="20"/>
          <w:szCs w:val="20"/>
          <w:lang w:eastAsia="ko-KR"/>
        </w:rPr>
        <w:t xml:space="preserve"> </w:t>
      </w:r>
      <w:r w:rsidR="004728F6">
        <w:rPr>
          <w:rFonts w:eastAsia="Times New Roman"/>
          <w:bCs/>
          <w:sz w:val="20"/>
          <w:szCs w:val="20"/>
          <w:lang w:val="en-US" w:eastAsia="ko-KR"/>
        </w:rPr>
        <w:t>MUUP</w:t>
      </w:r>
      <w:r w:rsidR="004728F6" w:rsidRPr="004728F6">
        <w:rPr>
          <w:rFonts w:eastAsia="Times New Roman"/>
          <w:bCs/>
          <w:sz w:val="20"/>
          <w:szCs w:val="20"/>
          <w:lang w:eastAsia="ko-KR"/>
        </w:rPr>
        <w:t xml:space="preserve">6305 </w:t>
      </w:r>
      <w:r w:rsidR="004728F6">
        <w:rPr>
          <w:rFonts w:eastAsia="Times New Roman"/>
          <w:bCs/>
          <w:sz w:val="20"/>
          <w:szCs w:val="20"/>
          <w:lang w:val="kk-KZ" w:eastAsia="ko-KR"/>
        </w:rPr>
        <w:t>базовая дисциплина</w:t>
      </w:r>
      <w:r w:rsidR="00AF5045">
        <w:rPr>
          <w:rFonts w:eastAsia="Times New Roman"/>
          <w:bCs/>
          <w:sz w:val="20"/>
          <w:szCs w:val="20"/>
          <w:lang w:val="kk-KZ" w:eastAsia="ko-KR"/>
        </w:rPr>
        <w:t>:</w:t>
      </w:r>
      <w:r w:rsidR="004728F6">
        <w:rPr>
          <w:rFonts w:eastAsia="Times New Roman"/>
          <w:bCs/>
          <w:sz w:val="20"/>
          <w:szCs w:val="20"/>
          <w:lang w:val="kk-KZ" w:eastAsia="ko-KR"/>
        </w:rPr>
        <w:t xml:space="preserve"> как</w:t>
      </w:r>
      <w:r w:rsidR="00AF5045">
        <w:rPr>
          <w:rFonts w:eastAsia="Times New Roman"/>
          <w:bCs/>
          <w:sz w:val="20"/>
          <w:szCs w:val="20"/>
          <w:lang w:val="kk-KZ" w:eastAsia="ko-KR"/>
        </w:rPr>
        <w:t xml:space="preserve"> предмет и раздел науки </w:t>
      </w:r>
      <w:r w:rsidR="00AF5045">
        <w:rPr>
          <w:rFonts w:eastAsia="Times New Roman"/>
          <w:bCs/>
          <w:sz w:val="20"/>
          <w:szCs w:val="20"/>
          <w:lang w:eastAsia="ko-KR"/>
        </w:rPr>
        <w:t>МПБ</w:t>
      </w:r>
      <w:r w:rsidRPr="00F15660">
        <w:rPr>
          <w:rFonts w:eastAsia="Times New Roman"/>
          <w:bCs/>
          <w:sz w:val="20"/>
          <w:szCs w:val="20"/>
          <w:lang w:eastAsia="ko-KR"/>
        </w:rPr>
        <w:t xml:space="preserve">. </w:t>
      </w:r>
      <w:r w:rsidRPr="00F15660">
        <w:rPr>
          <w:color w:val="000000"/>
          <w:sz w:val="20"/>
          <w:szCs w:val="20"/>
          <w:lang w:val="kk-KZ"/>
        </w:rPr>
        <w:t>История,</w:t>
      </w:r>
      <w:r w:rsidRPr="00F15660">
        <w:rPr>
          <w:color w:val="000000"/>
          <w:sz w:val="20"/>
          <w:szCs w:val="20"/>
        </w:rPr>
        <w:t xml:space="preserve"> ц</w:t>
      </w:r>
      <w:r w:rsidRPr="00F15660">
        <w:rPr>
          <w:sz w:val="20"/>
          <w:szCs w:val="20"/>
          <w:lang w:val="kk-KZ"/>
        </w:rPr>
        <w:t>ель  и задачи</w:t>
      </w:r>
      <w:r w:rsidRPr="00F15660">
        <w:rPr>
          <w:bCs/>
          <w:color w:val="000000"/>
          <w:sz w:val="20"/>
          <w:szCs w:val="20"/>
          <w:lang w:eastAsia="ko-KR"/>
        </w:rPr>
        <w:t xml:space="preserve">. </w:t>
      </w:r>
      <w:r w:rsidRPr="00F15660">
        <w:rPr>
          <w:color w:val="000000"/>
          <w:sz w:val="20"/>
          <w:szCs w:val="20"/>
        </w:rPr>
        <w:t>Изложить основные этапы и достижения</w:t>
      </w:r>
      <w:r>
        <w:rPr>
          <w:color w:val="000000"/>
          <w:sz w:val="20"/>
          <w:szCs w:val="20"/>
          <w:lang w:val="kk-KZ"/>
        </w:rPr>
        <w:t>.</w:t>
      </w:r>
      <w:r w:rsidRPr="00F15660">
        <w:rPr>
          <w:color w:val="000000"/>
          <w:sz w:val="20"/>
          <w:szCs w:val="20"/>
        </w:rPr>
        <w:t xml:space="preserve"> </w:t>
      </w:r>
      <w:r>
        <w:rPr>
          <w:color w:val="000000"/>
          <w:sz w:val="20"/>
          <w:szCs w:val="20"/>
          <w:lang w:val="kk-KZ"/>
        </w:rPr>
        <w:t xml:space="preserve"> </w:t>
      </w:r>
      <w:r w:rsidRPr="00F15660">
        <w:rPr>
          <w:color w:val="000000"/>
          <w:sz w:val="20"/>
          <w:szCs w:val="20"/>
        </w:rPr>
        <w:t xml:space="preserve"> </w:t>
      </w:r>
      <w:r>
        <w:rPr>
          <w:bCs/>
          <w:color w:val="000000"/>
          <w:sz w:val="20"/>
          <w:szCs w:val="20"/>
          <w:lang w:eastAsia="ko-KR"/>
        </w:rPr>
        <w:t>М</w:t>
      </w:r>
      <w:r>
        <w:rPr>
          <w:bCs/>
          <w:color w:val="000000"/>
          <w:sz w:val="20"/>
          <w:szCs w:val="20"/>
          <w:lang w:val="kk-KZ" w:eastAsia="ko-KR"/>
        </w:rPr>
        <w:t xml:space="preserve">етодики </w:t>
      </w:r>
      <w:r>
        <w:rPr>
          <w:bCs/>
          <w:color w:val="000000"/>
          <w:sz w:val="20"/>
          <w:szCs w:val="20"/>
          <w:lang w:eastAsia="ko-KR"/>
        </w:rPr>
        <w:t>и</w:t>
      </w:r>
      <w:r>
        <w:rPr>
          <w:bCs/>
          <w:color w:val="000000"/>
          <w:sz w:val="20"/>
          <w:szCs w:val="20"/>
          <w:lang w:val="kk-KZ" w:eastAsia="ko-KR"/>
        </w:rPr>
        <w:t xml:space="preserve"> управления </w:t>
      </w:r>
      <w:proofErr w:type="spellStart"/>
      <w:r>
        <w:rPr>
          <w:bCs/>
          <w:color w:val="000000"/>
          <w:sz w:val="20"/>
          <w:szCs w:val="20"/>
          <w:lang w:eastAsia="ko-KR"/>
        </w:rPr>
        <w:t>уч</w:t>
      </w:r>
      <w:proofErr w:type="spellEnd"/>
      <w:r>
        <w:rPr>
          <w:bCs/>
          <w:color w:val="000000"/>
          <w:sz w:val="20"/>
          <w:szCs w:val="20"/>
          <w:lang w:val="kk-KZ" w:eastAsia="ko-KR"/>
        </w:rPr>
        <w:t xml:space="preserve">ебным процессом. </w:t>
      </w:r>
      <w:r>
        <w:rPr>
          <w:bCs/>
          <w:color w:val="000000"/>
          <w:sz w:val="20"/>
          <w:szCs w:val="20"/>
          <w:lang w:eastAsia="ko-KR"/>
        </w:rPr>
        <w:t>Определение системы управления</w:t>
      </w:r>
      <w:r>
        <w:rPr>
          <w:bCs/>
          <w:color w:val="000000"/>
          <w:sz w:val="20"/>
          <w:szCs w:val="20"/>
          <w:lang w:val="kk-KZ" w:eastAsia="ko-KR"/>
        </w:rPr>
        <w:t xml:space="preserve"> и комплексы </w:t>
      </w:r>
      <w:proofErr w:type="gramStart"/>
      <w:r>
        <w:rPr>
          <w:bCs/>
          <w:color w:val="000000"/>
          <w:sz w:val="20"/>
          <w:szCs w:val="20"/>
          <w:lang w:val="kk-KZ" w:eastAsia="ko-KR"/>
        </w:rPr>
        <w:t>ее.</w:t>
      </w:r>
      <w:r>
        <w:rPr>
          <w:bCs/>
          <w:color w:val="000000"/>
          <w:sz w:val="20"/>
          <w:szCs w:val="20"/>
          <w:lang w:eastAsia="ko-KR"/>
        </w:rPr>
        <w:t>.</w:t>
      </w:r>
      <w:proofErr w:type="gramEnd"/>
    </w:p>
    <w:p w:rsidR="00BE4FD6" w:rsidRPr="00F15660" w:rsidRDefault="00BE4FD6" w:rsidP="00BE4FD6">
      <w:pPr>
        <w:pStyle w:val="a3"/>
        <w:numPr>
          <w:ilvl w:val="0"/>
          <w:numId w:val="1"/>
        </w:numPr>
        <w:rPr>
          <w:rFonts w:eastAsia="Times New Roman"/>
          <w:b/>
          <w:sz w:val="20"/>
          <w:szCs w:val="20"/>
        </w:rPr>
      </w:pPr>
      <w:r>
        <w:rPr>
          <w:rFonts w:eastAsia="Times New Roman"/>
          <w:sz w:val="20"/>
          <w:szCs w:val="20"/>
          <w:lang w:val="kk-KZ"/>
        </w:rPr>
        <w:t>Классификация системы управления</w:t>
      </w:r>
      <w:r w:rsidRPr="00F15660">
        <w:rPr>
          <w:rFonts w:eastAsia="Times New Roman"/>
          <w:sz w:val="20"/>
          <w:szCs w:val="20"/>
        </w:rPr>
        <w:t>.</w:t>
      </w:r>
      <w:r>
        <w:rPr>
          <w:rFonts w:eastAsia="Times New Roman"/>
          <w:sz w:val="20"/>
          <w:szCs w:val="20"/>
          <w:lang w:val="kk-KZ"/>
        </w:rPr>
        <w:t>Общие описания системы управления.</w:t>
      </w:r>
      <w:r w:rsidRPr="00F15660">
        <w:rPr>
          <w:rFonts w:eastAsia="Times New Roman"/>
          <w:sz w:val="20"/>
          <w:szCs w:val="20"/>
        </w:rPr>
        <w:t xml:space="preserve"> </w:t>
      </w:r>
    </w:p>
    <w:p w:rsidR="00BE4FD6" w:rsidRPr="00F15660" w:rsidRDefault="00BE4FD6" w:rsidP="00BE4FD6">
      <w:pPr>
        <w:pStyle w:val="a3"/>
        <w:numPr>
          <w:ilvl w:val="0"/>
          <w:numId w:val="1"/>
        </w:numPr>
        <w:rPr>
          <w:rFonts w:eastAsia="Times New Roman"/>
          <w:b/>
          <w:sz w:val="20"/>
          <w:szCs w:val="20"/>
        </w:rPr>
      </w:pPr>
      <w:r>
        <w:rPr>
          <w:rFonts w:eastAsia="Times New Roman"/>
          <w:sz w:val="20"/>
          <w:szCs w:val="20"/>
        </w:rPr>
        <w:t xml:space="preserve">Главные объекты педагогического </w:t>
      </w:r>
      <w:proofErr w:type="spellStart"/>
      <w:r>
        <w:rPr>
          <w:rFonts w:eastAsia="Times New Roman"/>
          <w:sz w:val="20"/>
          <w:szCs w:val="20"/>
        </w:rPr>
        <w:t>ана</w:t>
      </w:r>
      <w:proofErr w:type="spellEnd"/>
      <w:r>
        <w:rPr>
          <w:rFonts w:eastAsia="Times New Roman"/>
          <w:sz w:val="20"/>
          <w:szCs w:val="20"/>
          <w:lang w:val="kk-KZ"/>
        </w:rPr>
        <w:t xml:space="preserve">лиза и понятия о них. </w:t>
      </w:r>
      <w:r w:rsidRPr="0094282C">
        <w:rPr>
          <w:rFonts w:eastAsia="Times New Roman"/>
          <w:b/>
          <w:sz w:val="20"/>
          <w:szCs w:val="20"/>
          <w:lang w:val="kk-KZ"/>
        </w:rPr>
        <w:t>СРМП 1. Система создающие факторы системы управления</w:t>
      </w:r>
      <w:r w:rsidRPr="00F15660">
        <w:rPr>
          <w:rFonts w:eastAsia="Times New Roman"/>
          <w:sz w:val="20"/>
          <w:szCs w:val="20"/>
        </w:rPr>
        <w:t xml:space="preserve">  </w:t>
      </w:r>
    </w:p>
    <w:p w:rsidR="00BE4FD6" w:rsidRPr="00F15660" w:rsidRDefault="00BE4FD6" w:rsidP="00BE4FD6">
      <w:pPr>
        <w:pStyle w:val="a3"/>
        <w:numPr>
          <w:ilvl w:val="0"/>
          <w:numId w:val="1"/>
        </w:numPr>
        <w:rPr>
          <w:rFonts w:eastAsia="Times New Roman"/>
          <w:b/>
          <w:sz w:val="20"/>
          <w:szCs w:val="20"/>
        </w:rPr>
      </w:pPr>
      <w:r>
        <w:rPr>
          <w:rFonts w:eastAsia="Times New Roman"/>
          <w:sz w:val="20"/>
          <w:szCs w:val="20"/>
        </w:rPr>
        <w:t>Основные правила управления педагогической системы, особенности их.</w:t>
      </w:r>
    </w:p>
    <w:p w:rsidR="00BE4FD6" w:rsidRPr="0094282C" w:rsidRDefault="00BE4FD6" w:rsidP="00BE4FD6">
      <w:pPr>
        <w:ind w:left="135"/>
        <w:rPr>
          <w:rFonts w:eastAsia="Times New Roman"/>
          <w:b/>
          <w:sz w:val="20"/>
          <w:szCs w:val="20"/>
        </w:rPr>
      </w:pPr>
    </w:p>
    <w:p w:rsidR="00BE4FD6" w:rsidRDefault="00BE4FD6" w:rsidP="00BE4FD6">
      <w:pPr>
        <w:pStyle w:val="a3"/>
        <w:ind w:left="495"/>
        <w:jc w:val="center"/>
        <w:rPr>
          <w:rFonts w:eastAsia="Times New Roman"/>
          <w:b/>
          <w:bCs/>
          <w:sz w:val="20"/>
          <w:szCs w:val="20"/>
          <w:lang w:val="kk-KZ" w:eastAsia="ko-KR"/>
        </w:rPr>
      </w:pPr>
      <w:r w:rsidRPr="0094282C">
        <w:rPr>
          <w:rFonts w:eastAsia="Times New Roman"/>
          <w:b/>
          <w:bCs/>
          <w:sz w:val="20"/>
          <w:szCs w:val="20"/>
          <w:lang w:val="kk-KZ" w:eastAsia="ko-KR"/>
        </w:rPr>
        <w:t>Модуль 2.</w:t>
      </w:r>
    </w:p>
    <w:p w:rsidR="00BE4FD6" w:rsidRPr="0094282C" w:rsidRDefault="00BE4FD6" w:rsidP="00BE4FD6">
      <w:pPr>
        <w:pStyle w:val="a3"/>
        <w:numPr>
          <w:ilvl w:val="0"/>
          <w:numId w:val="1"/>
        </w:numPr>
        <w:rPr>
          <w:rFonts w:eastAsia="Times New Roman"/>
          <w:bCs/>
          <w:sz w:val="20"/>
          <w:szCs w:val="20"/>
          <w:lang w:val="kk-KZ" w:eastAsia="ko-KR"/>
        </w:rPr>
      </w:pPr>
      <w:r w:rsidRPr="0094282C">
        <w:rPr>
          <w:rFonts w:eastAsia="Times New Roman"/>
          <w:bCs/>
          <w:sz w:val="20"/>
          <w:szCs w:val="20"/>
          <w:lang w:val="kk-KZ" w:eastAsia="ko-KR"/>
        </w:rPr>
        <w:t>Понятие о Госстандарте, цель и задачи стандарта</w:t>
      </w:r>
      <w:r>
        <w:rPr>
          <w:rFonts w:eastAsia="Times New Roman"/>
          <w:bCs/>
          <w:sz w:val="20"/>
          <w:szCs w:val="20"/>
          <w:lang w:val="kk-KZ" w:eastAsia="ko-KR"/>
        </w:rPr>
        <w:t>. Методы педагогического анализа, слабые и сильные стороны, опасные и развивающие принципы возможности, на примеры ваших школ.</w:t>
      </w:r>
    </w:p>
    <w:p w:rsidR="00BE4FD6" w:rsidRPr="0094282C" w:rsidRDefault="00BE4FD6" w:rsidP="00BE4FD6">
      <w:pPr>
        <w:pStyle w:val="a3"/>
        <w:ind w:left="495"/>
        <w:rPr>
          <w:rFonts w:eastAsia="Times New Roman"/>
          <w:b/>
          <w:sz w:val="20"/>
          <w:szCs w:val="20"/>
          <w:lang w:val="kk-KZ"/>
        </w:rPr>
      </w:pPr>
    </w:p>
    <w:p w:rsidR="00BE4FD6" w:rsidRPr="00F15660" w:rsidRDefault="00BE4FD6" w:rsidP="00BE4FD6">
      <w:pPr>
        <w:pStyle w:val="a3"/>
        <w:numPr>
          <w:ilvl w:val="0"/>
          <w:numId w:val="1"/>
        </w:numPr>
        <w:rPr>
          <w:rFonts w:eastAsia="Times New Roman"/>
          <w:b/>
          <w:sz w:val="20"/>
          <w:szCs w:val="20"/>
        </w:rPr>
      </w:pPr>
      <w:r>
        <w:rPr>
          <w:rFonts w:eastAsia="Times New Roman"/>
          <w:bCs/>
          <w:sz w:val="20"/>
          <w:szCs w:val="20"/>
          <w:lang w:eastAsia="ko-KR"/>
        </w:rPr>
        <w:t xml:space="preserve"> Основные требования </w:t>
      </w:r>
      <w:proofErr w:type="gramStart"/>
      <w:r>
        <w:rPr>
          <w:rFonts w:eastAsia="Times New Roman"/>
          <w:bCs/>
          <w:sz w:val="20"/>
          <w:szCs w:val="20"/>
          <w:lang w:eastAsia="ko-KR"/>
        </w:rPr>
        <w:t>национального  ГС</w:t>
      </w:r>
      <w:proofErr w:type="gramEnd"/>
      <w:r>
        <w:rPr>
          <w:rFonts w:eastAsia="Times New Roman"/>
          <w:bCs/>
          <w:sz w:val="20"/>
          <w:szCs w:val="20"/>
          <w:lang w:val="kk-KZ" w:eastAsia="ko-KR"/>
        </w:rPr>
        <w:t>. Понятие о педагогическом маркетинге и его задачи в системе образования</w:t>
      </w:r>
    </w:p>
    <w:p w:rsidR="00BE4FD6" w:rsidRPr="005303F9" w:rsidRDefault="00BE4FD6" w:rsidP="00BE4FD6">
      <w:pPr>
        <w:pStyle w:val="a3"/>
        <w:numPr>
          <w:ilvl w:val="0"/>
          <w:numId w:val="1"/>
        </w:numPr>
        <w:rPr>
          <w:rFonts w:eastAsia="Times New Roman"/>
          <w:sz w:val="20"/>
          <w:szCs w:val="20"/>
        </w:rPr>
      </w:pPr>
      <w:r>
        <w:rPr>
          <w:rFonts w:eastAsia="Times New Roman"/>
          <w:bCs/>
          <w:sz w:val="20"/>
          <w:szCs w:val="20"/>
          <w:lang w:eastAsia="ko-KR"/>
        </w:rPr>
        <w:t xml:space="preserve">Нормативные документы ГС и </w:t>
      </w:r>
      <w:r>
        <w:rPr>
          <w:rFonts w:eastAsia="Times New Roman"/>
          <w:bCs/>
          <w:sz w:val="20"/>
          <w:szCs w:val="20"/>
          <w:lang w:val="kk-KZ" w:eastAsia="ko-KR"/>
        </w:rPr>
        <w:t xml:space="preserve">их </w:t>
      </w:r>
      <w:proofErr w:type="gramStart"/>
      <w:r>
        <w:rPr>
          <w:rFonts w:eastAsia="Times New Roman"/>
          <w:bCs/>
          <w:sz w:val="20"/>
          <w:szCs w:val="20"/>
          <w:lang w:eastAsia="ko-KR"/>
        </w:rPr>
        <w:t>анализ</w:t>
      </w:r>
      <w:r>
        <w:rPr>
          <w:rFonts w:eastAsia="Times New Roman"/>
          <w:bCs/>
          <w:sz w:val="20"/>
          <w:szCs w:val="20"/>
          <w:lang w:val="kk-KZ" w:eastAsia="ko-KR"/>
        </w:rPr>
        <w:t>.Сведения</w:t>
      </w:r>
      <w:proofErr w:type="gramEnd"/>
      <w:r>
        <w:rPr>
          <w:rFonts w:eastAsia="Times New Roman"/>
          <w:bCs/>
          <w:sz w:val="20"/>
          <w:szCs w:val="20"/>
          <w:lang w:val="kk-KZ" w:eastAsia="ko-KR"/>
        </w:rPr>
        <w:t xml:space="preserve"> о педагогическом мониторинге. Общие признакы педагогического мониторинга и их виды. Главная роль и функции ГОСО РК.</w:t>
      </w:r>
    </w:p>
    <w:p w:rsidR="00BE4FD6" w:rsidRPr="005303F9" w:rsidRDefault="00BE4FD6" w:rsidP="00BE4FD6">
      <w:pPr>
        <w:pStyle w:val="a3"/>
        <w:ind w:left="495"/>
        <w:jc w:val="center"/>
        <w:rPr>
          <w:rFonts w:eastAsia="Times New Roman"/>
          <w:b/>
          <w:sz w:val="20"/>
          <w:szCs w:val="20"/>
        </w:rPr>
      </w:pPr>
      <w:r w:rsidRPr="005303F9">
        <w:rPr>
          <w:rFonts w:eastAsia="Times New Roman"/>
          <w:b/>
          <w:bCs/>
          <w:sz w:val="20"/>
          <w:szCs w:val="20"/>
          <w:lang w:val="kk-KZ" w:eastAsia="ko-KR"/>
        </w:rPr>
        <w:t>Модуль 3</w:t>
      </w:r>
    </w:p>
    <w:p w:rsidR="00BE4FD6" w:rsidRPr="00F15660" w:rsidRDefault="00BE4FD6" w:rsidP="00BE4FD6">
      <w:pPr>
        <w:pStyle w:val="a3"/>
        <w:numPr>
          <w:ilvl w:val="0"/>
          <w:numId w:val="1"/>
        </w:numPr>
        <w:rPr>
          <w:rFonts w:eastAsia="Times New Roman"/>
          <w:sz w:val="20"/>
          <w:szCs w:val="20"/>
        </w:rPr>
      </w:pPr>
      <w:r>
        <w:rPr>
          <w:rFonts w:eastAsia="Times New Roman"/>
          <w:sz w:val="20"/>
          <w:szCs w:val="20"/>
        </w:rPr>
        <w:t xml:space="preserve">Традиционная учебная программа и преимущества новой учебной </w:t>
      </w:r>
      <w:proofErr w:type="spellStart"/>
      <w:r>
        <w:rPr>
          <w:rFonts w:eastAsia="Times New Roman"/>
          <w:sz w:val="20"/>
          <w:szCs w:val="20"/>
        </w:rPr>
        <w:t>прогаммы</w:t>
      </w:r>
      <w:proofErr w:type="spellEnd"/>
      <w:r>
        <w:rPr>
          <w:rFonts w:eastAsia="Times New Roman"/>
          <w:sz w:val="20"/>
          <w:szCs w:val="20"/>
        </w:rPr>
        <w:t>, составленной на основе нового ГС.</w:t>
      </w:r>
      <w:r>
        <w:rPr>
          <w:rFonts w:eastAsia="Times New Roman"/>
          <w:sz w:val="20"/>
          <w:szCs w:val="20"/>
          <w:lang w:val="kk-KZ"/>
        </w:rPr>
        <w:t xml:space="preserve"> Самое гланое место и значение ГС.</w:t>
      </w:r>
    </w:p>
    <w:p w:rsidR="00BE4FD6" w:rsidRDefault="00BE4FD6" w:rsidP="00BE4FD6">
      <w:pPr>
        <w:pStyle w:val="a3"/>
        <w:numPr>
          <w:ilvl w:val="0"/>
          <w:numId w:val="1"/>
        </w:numPr>
        <w:rPr>
          <w:rFonts w:eastAsia="Times New Roman"/>
          <w:sz w:val="20"/>
          <w:szCs w:val="20"/>
        </w:rPr>
      </w:pPr>
      <w:r>
        <w:rPr>
          <w:rFonts w:eastAsia="Times New Roman"/>
          <w:sz w:val="20"/>
          <w:szCs w:val="20"/>
        </w:rPr>
        <w:t xml:space="preserve">Цель и задачи учебной программы. </w:t>
      </w:r>
      <w:r>
        <w:rPr>
          <w:rFonts w:eastAsia="Times New Roman"/>
          <w:sz w:val="20"/>
          <w:szCs w:val="20"/>
          <w:lang w:val="kk-KZ"/>
        </w:rPr>
        <w:t xml:space="preserve">Описание учебной программы.Принципы создания учебной программы, открытость и межпредметные связи  </w:t>
      </w:r>
      <w:r w:rsidRPr="009E2F0B">
        <w:rPr>
          <w:rFonts w:eastAsia="Times New Roman"/>
          <w:b/>
          <w:sz w:val="20"/>
          <w:szCs w:val="20"/>
          <w:lang w:val="kk-KZ"/>
        </w:rPr>
        <w:t>СРМП 3</w:t>
      </w:r>
      <w:r>
        <w:rPr>
          <w:rFonts w:eastAsia="Times New Roman"/>
          <w:sz w:val="20"/>
          <w:szCs w:val="20"/>
          <w:lang w:val="kk-KZ"/>
        </w:rPr>
        <w:t>.Общие требования выполнения рабочей программы ипути ее.</w:t>
      </w:r>
    </w:p>
    <w:p w:rsidR="00BE4FD6" w:rsidRDefault="00BE4FD6" w:rsidP="00BE4FD6">
      <w:pPr>
        <w:pStyle w:val="a3"/>
        <w:numPr>
          <w:ilvl w:val="0"/>
          <w:numId w:val="1"/>
        </w:numPr>
        <w:rPr>
          <w:rFonts w:eastAsia="Times New Roman"/>
          <w:sz w:val="20"/>
          <w:szCs w:val="20"/>
          <w:lang w:val="kk-KZ"/>
        </w:rPr>
      </w:pPr>
      <w:r>
        <w:rPr>
          <w:rFonts w:eastAsia="Times New Roman"/>
          <w:sz w:val="20"/>
          <w:szCs w:val="20"/>
          <w:lang w:val="kk-KZ"/>
        </w:rPr>
        <w:t>Компетенции становления в период обучения по учебной программе. Пути становления компетенции: Компьютерные, учебные, социальные, эвристические, коммуникативные.</w:t>
      </w:r>
    </w:p>
    <w:p w:rsidR="00BE4FD6" w:rsidRPr="006226EC" w:rsidRDefault="00BE4FD6" w:rsidP="00BE4FD6">
      <w:pPr>
        <w:pStyle w:val="a3"/>
        <w:numPr>
          <w:ilvl w:val="0"/>
          <w:numId w:val="1"/>
        </w:numPr>
        <w:rPr>
          <w:rFonts w:eastAsia="Times New Roman"/>
          <w:sz w:val="20"/>
          <w:szCs w:val="20"/>
        </w:rPr>
      </w:pPr>
      <w:r>
        <w:rPr>
          <w:rFonts w:eastAsia="Times New Roman"/>
          <w:sz w:val="20"/>
          <w:szCs w:val="20"/>
          <w:lang w:val="kk-KZ"/>
        </w:rPr>
        <w:t xml:space="preserve">Описание базового уровня школьной учебной программы. Описание образовательной программы: статус, содержание и учебные предметы.     </w:t>
      </w:r>
    </w:p>
    <w:p w:rsidR="00BE4FD6" w:rsidRPr="006226EC" w:rsidRDefault="00BE4FD6" w:rsidP="00BE4FD6">
      <w:pPr>
        <w:pStyle w:val="a3"/>
        <w:ind w:left="495"/>
        <w:jc w:val="center"/>
        <w:rPr>
          <w:rFonts w:eastAsia="Times New Roman"/>
          <w:b/>
          <w:sz w:val="20"/>
          <w:szCs w:val="20"/>
          <w:lang w:val="kk-KZ"/>
        </w:rPr>
      </w:pPr>
      <w:r>
        <w:rPr>
          <w:rFonts w:eastAsia="Times New Roman"/>
          <w:b/>
          <w:sz w:val="20"/>
          <w:szCs w:val="20"/>
          <w:lang w:val="kk-KZ"/>
        </w:rPr>
        <w:t>Модуль 4</w:t>
      </w:r>
    </w:p>
    <w:p w:rsidR="00BE4FD6" w:rsidRDefault="00BE4FD6" w:rsidP="00BE4FD6">
      <w:pPr>
        <w:pStyle w:val="a3"/>
        <w:numPr>
          <w:ilvl w:val="0"/>
          <w:numId w:val="1"/>
        </w:numPr>
        <w:rPr>
          <w:rFonts w:eastAsia="Times New Roman"/>
          <w:bCs/>
          <w:sz w:val="20"/>
          <w:szCs w:val="20"/>
        </w:rPr>
      </w:pPr>
      <w:r>
        <w:rPr>
          <w:rFonts w:eastAsia="Times New Roman"/>
          <w:bCs/>
          <w:sz w:val="20"/>
          <w:szCs w:val="20"/>
          <w:lang w:val="kk-KZ"/>
        </w:rPr>
        <w:t>Методы становления общеобразовательной средней школьной программы. Ожидаемые результаты основных базовых обязательных школьных предметов определяет общий уровень.</w:t>
      </w:r>
    </w:p>
    <w:p w:rsidR="00BE4FD6" w:rsidRDefault="00BE4FD6" w:rsidP="00BE4FD6">
      <w:pPr>
        <w:pStyle w:val="a3"/>
        <w:numPr>
          <w:ilvl w:val="0"/>
          <w:numId w:val="1"/>
        </w:numPr>
        <w:rPr>
          <w:rFonts w:eastAsia="Times New Roman"/>
          <w:sz w:val="20"/>
          <w:szCs w:val="20"/>
        </w:rPr>
      </w:pPr>
      <w:r>
        <w:rPr>
          <w:rFonts w:eastAsia="Times New Roman"/>
          <w:bCs/>
          <w:sz w:val="20"/>
          <w:szCs w:val="20"/>
        </w:rPr>
        <w:t>Ожидаемые результаты профильных или адаптивных учебных дисциплин</w:t>
      </w:r>
      <w:r>
        <w:rPr>
          <w:rFonts w:eastAsia="Times New Roman"/>
          <w:bCs/>
          <w:sz w:val="20"/>
          <w:szCs w:val="20"/>
          <w:lang w:val="kk-KZ"/>
        </w:rPr>
        <w:t xml:space="preserve"> </w:t>
      </w:r>
      <w:r>
        <w:rPr>
          <w:rFonts w:eastAsia="Times New Roman"/>
          <w:bCs/>
          <w:sz w:val="20"/>
          <w:szCs w:val="20"/>
        </w:rPr>
        <w:t>стандарта.</w:t>
      </w:r>
    </w:p>
    <w:p w:rsidR="00BE4FD6" w:rsidRDefault="00BE4FD6" w:rsidP="00BE4FD6">
      <w:pPr>
        <w:pStyle w:val="a3"/>
        <w:numPr>
          <w:ilvl w:val="0"/>
          <w:numId w:val="1"/>
        </w:numPr>
        <w:rPr>
          <w:rFonts w:eastAsia="Times New Roman"/>
          <w:sz w:val="20"/>
          <w:szCs w:val="20"/>
        </w:rPr>
      </w:pPr>
      <w:r>
        <w:rPr>
          <w:rFonts w:eastAsia="Times New Roman"/>
          <w:sz w:val="20"/>
          <w:szCs w:val="20"/>
        </w:rPr>
        <w:t xml:space="preserve">Передовые условия обновления </w:t>
      </w:r>
      <w:r>
        <w:rPr>
          <w:rFonts w:eastAsia="Times New Roman"/>
          <w:sz w:val="20"/>
          <w:szCs w:val="20"/>
          <w:lang w:val="kk-KZ"/>
        </w:rPr>
        <w:t xml:space="preserve">соджержания </w:t>
      </w:r>
      <w:r>
        <w:rPr>
          <w:rFonts w:eastAsia="Times New Roman"/>
          <w:sz w:val="20"/>
          <w:szCs w:val="20"/>
        </w:rPr>
        <w:t>образовательной программы в Казахстане.</w:t>
      </w:r>
      <w:r>
        <w:rPr>
          <w:rFonts w:eastAsia="Times New Roman"/>
          <w:sz w:val="20"/>
          <w:szCs w:val="20"/>
          <w:lang w:val="kk-KZ"/>
        </w:rPr>
        <w:t xml:space="preserve"> Основные теории обновления содержания образовательной программы. Ожидаемые результаты обучения  углубленных изучаемых и общеобразовательных предметов.</w:t>
      </w:r>
    </w:p>
    <w:p w:rsidR="00BE4FD6" w:rsidRPr="00F5375B" w:rsidRDefault="00BE4FD6" w:rsidP="00BE4FD6">
      <w:pPr>
        <w:pStyle w:val="a3"/>
        <w:numPr>
          <w:ilvl w:val="0"/>
          <w:numId w:val="1"/>
        </w:numPr>
        <w:rPr>
          <w:rFonts w:eastAsia="Times New Roman"/>
          <w:sz w:val="20"/>
          <w:szCs w:val="20"/>
        </w:rPr>
      </w:pPr>
      <w:r>
        <w:rPr>
          <w:rFonts w:eastAsia="Times New Roman"/>
          <w:sz w:val="20"/>
          <w:szCs w:val="20"/>
          <w:lang w:val="kk-KZ"/>
        </w:rPr>
        <w:t>Общие п</w:t>
      </w:r>
      <w:proofErr w:type="spellStart"/>
      <w:r>
        <w:rPr>
          <w:rFonts w:eastAsia="Times New Roman"/>
          <w:sz w:val="20"/>
          <w:szCs w:val="20"/>
        </w:rPr>
        <w:t>ринципы</w:t>
      </w:r>
      <w:proofErr w:type="spellEnd"/>
      <w:r>
        <w:rPr>
          <w:rFonts w:eastAsia="Times New Roman"/>
          <w:sz w:val="20"/>
          <w:szCs w:val="20"/>
        </w:rPr>
        <w:t xml:space="preserve"> выбора </w:t>
      </w:r>
      <w:r>
        <w:rPr>
          <w:rFonts w:eastAsia="Times New Roman"/>
          <w:sz w:val="20"/>
          <w:szCs w:val="20"/>
          <w:lang w:val="kk-KZ"/>
        </w:rPr>
        <w:t>содержания общеобразовательных предлметов. Определения учебных комплексов ГС.</w:t>
      </w: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line="240" w:lineRule="auto"/>
        <w:jc w:val="both"/>
        <w:rPr>
          <w:rFonts w:ascii="Times New Roman" w:hAnsi="Times New Roman" w:cs="Times New Roman"/>
          <w:lang w:val="kk-KZ"/>
        </w:rPr>
      </w:pPr>
    </w:p>
    <w:p w:rsidR="00BE4FD6" w:rsidRDefault="00BE4FD6" w:rsidP="00BE4FD6">
      <w:pPr>
        <w:spacing w:line="240" w:lineRule="auto"/>
        <w:jc w:val="both"/>
        <w:rPr>
          <w:rFonts w:ascii="Times New Roman" w:hAnsi="Times New Roman" w:cs="Times New Roman"/>
          <w:lang w:val="kk-KZ"/>
        </w:rPr>
      </w:pPr>
    </w:p>
    <w:p w:rsidR="00BE4FD6" w:rsidRDefault="00BE4FD6"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EF340E" w:rsidRDefault="00EF340E" w:rsidP="00BE4FD6">
      <w:pPr>
        <w:spacing w:line="240" w:lineRule="auto"/>
        <w:jc w:val="both"/>
        <w:rPr>
          <w:rFonts w:ascii="Times New Roman" w:hAnsi="Times New Roman" w:cs="Times New Roman"/>
          <w:lang w:val="kk-KZ"/>
        </w:rPr>
      </w:pPr>
    </w:p>
    <w:p w:rsidR="00BE4FD6" w:rsidRPr="00AF5045"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r w:rsidRPr="008E5CBF">
        <w:rPr>
          <w:rFonts w:ascii="Times New Roman" w:hAnsi="Times New Roman" w:cs="Times New Roman"/>
          <w:b/>
          <w:sz w:val="28"/>
          <w:szCs w:val="28"/>
        </w:rPr>
        <w:lastRenderedPageBreak/>
        <w:t>Казахский национальный университет им. аль-Фараб</w:t>
      </w:r>
      <w:r w:rsidR="00AF5045" w:rsidRPr="00AF5045">
        <w:rPr>
          <w:rFonts w:ascii="Times New Roman" w:hAnsi="Times New Roman" w:cs="Times New Roman"/>
          <w:b/>
          <w:bCs/>
          <w:sz w:val="28"/>
          <w:szCs w:val="28"/>
          <w:lang w:val="kk-KZ"/>
        </w:rPr>
        <w:t>и</w:t>
      </w:r>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r w:rsidRPr="008E5CBF">
        <w:rPr>
          <w:rFonts w:ascii="Times New Roman" w:hAnsi="Times New Roman" w:cs="Times New Roman"/>
          <w:bCs/>
          <w:sz w:val="28"/>
          <w:szCs w:val="28"/>
        </w:rPr>
        <w:t>Факультет биологии и биотехнологии</w:t>
      </w:r>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r w:rsidRPr="008E5CBF">
        <w:rPr>
          <w:rFonts w:ascii="Times New Roman" w:hAnsi="Times New Roman" w:cs="Times New Roman"/>
          <w:bCs/>
          <w:sz w:val="28"/>
          <w:szCs w:val="28"/>
        </w:rPr>
        <w:t>Кафедра био</w:t>
      </w:r>
      <w:r>
        <w:rPr>
          <w:rFonts w:ascii="Times New Roman" w:hAnsi="Times New Roman" w:cs="Times New Roman"/>
          <w:bCs/>
          <w:sz w:val="28"/>
          <w:szCs w:val="28"/>
        </w:rPr>
        <w:t xml:space="preserve">физики, биомедицины и </w:t>
      </w:r>
      <w:proofErr w:type="spellStart"/>
      <w:r>
        <w:rPr>
          <w:rFonts w:ascii="Times New Roman" w:hAnsi="Times New Roman" w:cs="Times New Roman"/>
          <w:bCs/>
          <w:sz w:val="28"/>
          <w:szCs w:val="28"/>
        </w:rPr>
        <w:t>нейронауки</w:t>
      </w:r>
      <w:proofErr w:type="spellEnd"/>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26585C"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
          <w:bCs/>
          <w:sz w:val="36"/>
          <w:szCs w:val="36"/>
        </w:rPr>
      </w:pPr>
      <w:r w:rsidRPr="0026585C">
        <w:rPr>
          <w:rFonts w:ascii="Times New Roman" w:hAnsi="Times New Roman" w:cs="Times New Roman"/>
          <w:b/>
          <w:bCs/>
          <w:sz w:val="36"/>
          <w:szCs w:val="36"/>
        </w:rPr>
        <w:t>Программа итогового экзамена</w:t>
      </w:r>
    </w:p>
    <w:p w:rsidR="00BE4FD6" w:rsidRDefault="00AF5045"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MUUP </w:t>
      </w:r>
    </w:p>
    <w:p w:rsidR="00AF5045" w:rsidRDefault="00AF5045"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
          <w:bCs/>
          <w:sz w:val="36"/>
          <w:szCs w:val="36"/>
          <w:lang w:val="en-US"/>
        </w:rPr>
      </w:pPr>
    </w:p>
    <w:p w:rsidR="00AF5045" w:rsidRDefault="00AF5045"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
          <w:bCs/>
          <w:sz w:val="36"/>
          <w:szCs w:val="36"/>
          <w:lang w:val="en-US"/>
        </w:rPr>
      </w:pPr>
    </w:p>
    <w:p w:rsidR="00AF5045" w:rsidRPr="00AF5045" w:rsidRDefault="00AF5045"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
          <w:bCs/>
          <w:sz w:val="36"/>
          <w:szCs w:val="36"/>
          <w:lang w:val="en-US"/>
        </w:rPr>
      </w:pPr>
    </w:p>
    <w:p w:rsidR="00BE4FD6" w:rsidRPr="008E5CBF" w:rsidRDefault="0026585C" w:rsidP="00BE4FD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Ве</w:t>
      </w:r>
      <w:r w:rsidR="00BE4FD6" w:rsidRPr="008E5CBF">
        <w:rPr>
          <w:rFonts w:ascii="Times New Roman" w:eastAsia="Times New Roman" w:hAnsi="Times New Roman" w:cs="Times New Roman"/>
          <w:b/>
          <w:sz w:val="24"/>
          <w:szCs w:val="24"/>
          <w:lang w:val="kk-KZ"/>
        </w:rPr>
        <w:t xml:space="preserve">сенний семестр 2023-2024 уч. год по образовательной программе </w:t>
      </w:r>
    </w:p>
    <w:p w:rsidR="00BE4FD6" w:rsidRPr="008E5CBF" w:rsidRDefault="00BE4FD6" w:rsidP="00BE4FD6">
      <w:pPr>
        <w:spacing w:after="0" w:line="240" w:lineRule="auto"/>
        <w:jc w:val="center"/>
        <w:rPr>
          <w:rFonts w:ascii="Times New Roman" w:eastAsia="Times New Roman" w:hAnsi="Times New Roman" w:cs="Times New Roman"/>
          <w:b/>
          <w:sz w:val="24"/>
          <w:szCs w:val="24"/>
          <w:lang w:val="kk-KZ"/>
        </w:rPr>
      </w:pPr>
      <w:r w:rsidRPr="008E5CBF">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eastAsia="ko-KR"/>
        </w:rPr>
        <w:t>Био</w:t>
      </w:r>
      <w:r w:rsidRPr="008E5CBF">
        <w:rPr>
          <w:rFonts w:ascii="Times New Roman" w:eastAsia="Times New Roman" w:hAnsi="Times New Roman" w:cs="Times New Roman"/>
          <w:b/>
          <w:sz w:val="24"/>
          <w:szCs w:val="24"/>
          <w:lang w:val="kk-KZ" w:eastAsia="ko-KR"/>
        </w:rPr>
        <w:t xml:space="preserve">логия  </w:t>
      </w:r>
      <w:r w:rsidRPr="008E5CBF">
        <w:rPr>
          <w:rFonts w:ascii="Times New Roman" w:eastAsia="Times New Roman" w:hAnsi="Times New Roman" w:cs="Times New Roman"/>
          <w:b/>
          <w:sz w:val="24"/>
          <w:szCs w:val="24"/>
          <w:lang w:val="kk-KZ"/>
        </w:rPr>
        <w:t xml:space="preserve">- </w:t>
      </w:r>
      <w:r w:rsidR="0026585C">
        <w:rPr>
          <w:rFonts w:ascii="Times New Roman" w:eastAsia="Times New Roman" w:hAnsi="Times New Roman" w:cs="Times New Roman"/>
          <w:b/>
          <w:sz w:val="24"/>
          <w:szCs w:val="24"/>
          <w:lang w:val="kk-KZ"/>
        </w:rPr>
        <w:t>7М01504</w:t>
      </w:r>
      <w:r w:rsidRPr="008E5CBF">
        <w:rPr>
          <w:rFonts w:ascii="Times New Roman" w:eastAsia="Times New Roman" w:hAnsi="Times New Roman" w:cs="Times New Roman"/>
          <w:b/>
          <w:sz w:val="24"/>
          <w:szCs w:val="24"/>
          <w:lang w:val="kk-KZ"/>
        </w:rPr>
        <w:t>»</w:t>
      </w:r>
    </w:p>
    <w:p w:rsidR="00BE4FD6" w:rsidRDefault="00BE4FD6" w:rsidP="00BE4FD6">
      <w:pPr>
        <w:spacing w:after="0" w:line="240" w:lineRule="auto"/>
        <w:jc w:val="center"/>
        <w:rPr>
          <w:rFonts w:ascii="Times New Roman" w:eastAsia="Times New Roman" w:hAnsi="Times New Roman" w:cs="Times New Roman"/>
          <w:b/>
          <w:sz w:val="24"/>
          <w:szCs w:val="24"/>
          <w:lang w:val="kk-KZ"/>
        </w:rPr>
      </w:pPr>
    </w:p>
    <w:p w:rsidR="00BE4FD6" w:rsidRDefault="00BE4FD6" w:rsidP="00BE4FD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8E5CBF">
        <w:rPr>
          <w:rFonts w:ascii="Times New Roman" w:eastAsia="Times New Roman" w:hAnsi="Times New Roman" w:cs="Times New Roman"/>
          <w:b/>
          <w:sz w:val="24"/>
          <w:szCs w:val="24"/>
          <w:lang w:val="kk-KZ"/>
        </w:rPr>
        <w:t xml:space="preserve"> курс, </w:t>
      </w:r>
    </w:p>
    <w:p w:rsidR="00BE4FD6" w:rsidRDefault="00BE4FD6" w:rsidP="00BE4FD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8E5CBF">
        <w:rPr>
          <w:rFonts w:ascii="Times New Roman" w:eastAsia="Times New Roman" w:hAnsi="Times New Roman" w:cs="Times New Roman"/>
          <w:b/>
          <w:sz w:val="24"/>
          <w:szCs w:val="24"/>
          <w:lang w:val="kk-KZ"/>
        </w:rPr>
        <w:t xml:space="preserve"> семестр</w:t>
      </w:r>
    </w:p>
    <w:p w:rsidR="00BE4FD6" w:rsidRPr="008E5CBF" w:rsidRDefault="00BE4FD6" w:rsidP="00BE4FD6">
      <w:pPr>
        <w:spacing w:after="0" w:line="240" w:lineRule="auto"/>
        <w:jc w:val="center"/>
        <w:rPr>
          <w:rFonts w:ascii="Times New Roman" w:eastAsia="Times New Roman" w:hAnsi="Times New Roman" w:cs="Times New Roman"/>
          <w:b/>
          <w:sz w:val="24"/>
          <w:szCs w:val="24"/>
          <w:lang w:val="kk-KZ" w:eastAsia="ko-KR"/>
        </w:rPr>
      </w:pPr>
      <w:r>
        <w:rPr>
          <w:rFonts w:ascii="Times New Roman" w:eastAsia="Times New Roman" w:hAnsi="Times New Roman" w:cs="Times New Roman"/>
          <w:b/>
          <w:sz w:val="24"/>
          <w:szCs w:val="24"/>
          <w:lang w:val="kk-KZ" w:eastAsia="ko-KR"/>
        </w:rPr>
        <w:t>Количество кредитов 6</w:t>
      </w:r>
    </w:p>
    <w:p w:rsidR="00BE4FD6" w:rsidRDefault="00BE4FD6" w:rsidP="00BE4FD6">
      <w:pPr>
        <w:spacing w:after="0" w:line="240" w:lineRule="auto"/>
        <w:jc w:val="center"/>
        <w:rPr>
          <w:rFonts w:ascii="Times New Roman" w:eastAsia="Times New Roman" w:hAnsi="Times New Roman" w:cs="Times New Roman"/>
          <w:b/>
          <w:sz w:val="24"/>
          <w:szCs w:val="24"/>
          <w:lang w:val="kk-KZ"/>
        </w:rPr>
      </w:pPr>
    </w:p>
    <w:p w:rsidR="00BE4FD6" w:rsidRPr="008E5CBF" w:rsidRDefault="00BE4FD6" w:rsidP="00BE4FD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казах</w:t>
      </w:r>
      <w:r w:rsidRPr="008E5CBF">
        <w:rPr>
          <w:rFonts w:ascii="Times New Roman" w:eastAsia="Times New Roman" w:hAnsi="Times New Roman" w:cs="Times New Roman"/>
          <w:b/>
          <w:sz w:val="24"/>
          <w:szCs w:val="24"/>
          <w:lang w:val="kk-KZ"/>
        </w:rPr>
        <w:t>ское отделение</w:t>
      </w: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lang w:val="kk-KZ"/>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r>
        <w:rPr>
          <w:rFonts w:ascii="Times New Roman" w:hAnsi="Times New Roman" w:cs="Times New Roman"/>
          <w:bCs/>
          <w:sz w:val="20"/>
          <w:szCs w:val="20"/>
        </w:rPr>
        <w:t>А</w:t>
      </w:r>
      <w:r w:rsidRPr="007B0706">
        <w:rPr>
          <w:rFonts w:ascii="Times New Roman" w:hAnsi="Times New Roman" w:cs="Times New Roman"/>
          <w:bCs/>
          <w:sz w:val="20"/>
          <w:szCs w:val="20"/>
        </w:rPr>
        <w:t>лматы 2023</w:t>
      </w: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r w:rsidRPr="007B0706">
        <w:rPr>
          <w:rFonts w:ascii="Times New Roman" w:hAnsi="Times New Roman" w:cs="Times New Roman"/>
          <w:bCs/>
          <w:sz w:val="20"/>
          <w:szCs w:val="20"/>
        </w:rPr>
        <w:t>Програм</w:t>
      </w:r>
      <w:r>
        <w:rPr>
          <w:rFonts w:ascii="Times New Roman" w:hAnsi="Times New Roman" w:cs="Times New Roman"/>
          <w:bCs/>
          <w:sz w:val="20"/>
          <w:szCs w:val="20"/>
        </w:rPr>
        <w:t>му экзамена разработал доцент</w:t>
      </w:r>
      <w:r w:rsidRPr="007B0706">
        <w:rPr>
          <w:rFonts w:ascii="Times New Roman" w:hAnsi="Times New Roman" w:cs="Times New Roman"/>
          <w:bCs/>
          <w:sz w:val="20"/>
          <w:szCs w:val="20"/>
        </w:rPr>
        <w:t xml:space="preserve"> кафедры биофизики, биомедицины и </w:t>
      </w:r>
      <w:proofErr w:type="spellStart"/>
      <w:r w:rsidRPr="007B0706">
        <w:rPr>
          <w:rFonts w:ascii="Times New Roman" w:hAnsi="Times New Roman" w:cs="Times New Roman"/>
          <w:bCs/>
          <w:sz w:val="20"/>
          <w:szCs w:val="20"/>
        </w:rPr>
        <w:t>нейронаук</w:t>
      </w:r>
      <w:proofErr w:type="spellEnd"/>
      <w:r>
        <w:rPr>
          <w:rFonts w:ascii="Times New Roman" w:hAnsi="Times New Roman" w:cs="Times New Roman"/>
          <w:bCs/>
          <w:sz w:val="20"/>
          <w:szCs w:val="20"/>
          <w:lang w:val="kk-KZ"/>
        </w:rPr>
        <w:t>и</w:t>
      </w:r>
      <w:r>
        <w:rPr>
          <w:rFonts w:ascii="Times New Roman" w:hAnsi="Times New Roman" w:cs="Times New Roman"/>
          <w:bCs/>
          <w:sz w:val="20"/>
          <w:szCs w:val="20"/>
        </w:rPr>
        <w:t xml:space="preserve">, кандидат биологических </w:t>
      </w:r>
      <w:r w:rsidRPr="007B0706">
        <w:rPr>
          <w:rFonts w:ascii="Times New Roman" w:hAnsi="Times New Roman" w:cs="Times New Roman"/>
          <w:bCs/>
          <w:sz w:val="20"/>
          <w:szCs w:val="20"/>
        </w:rPr>
        <w:t>наук</w:t>
      </w:r>
      <w:r>
        <w:rPr>
          <w:rFonts w:ascii="Times New Roman" w:hAnsi="Times New Roman" w:cs="Times New Roman"/>
          <w:bCs/>
          <w:sz w:val="20"/>
          <w:szCs w:val="20"/>
          <w:lang w:val="kk-KZ"/>
        </w:rPr>
        <w:t xml:space="preserve"> Бабашев </w:t>
      </w:r>
      <w:proofErr w:type="gramStart"/>
      <w:r>
        <w:rPr>
          <w:rFonts w:ascii="Times New Roman" w:hAnsi="Times New Roman" w:cs="Times New Roman"/>
          <w:bCs/>
          <w:sz w:val="20"/>
          <w:szCs w:val="20"/>
          <w:lang w:val="kk-KZ"/>
        </w:rPr>
        <w:t>А.М.</w:t>
      </w:r>
      <w:r w:rsidRPr="007B0706">
        <w:rPr>
          <w:rFonts w:ascii="Times New Roman" w:hAnsi="Times New Roman" w:cs="Times New Roman"/>
          <w:bCs/>
          <w:sz w:val="20"/>
          <w:szCs w:val="20"/>
        </w:rPr>
        <w:t xml:space="preserve"> .</w:t>
      </w:r>
      <w:proofErr w:type="gramEnd"/>
    </w:p>
    <w:p w:rsidR="00BE4FD6" w:rsidRPr="007B0706" w:rsidRDefault="00BE4FD6" w:rsidP="00BE4FD6">
      <w:pPr>
        <w:kinsoku w:val="0"/>
        <w:overflowPunct w:val="0"/>
        <w:autoSpaceDE w:val="0"/>
        <w:autoSpaceDN w:val="0"/>
        <w:adjustRightInd w:val="0"/>
        <w:spacing w:before="50" w:after="0" w:line="240" w:lineRule="auto"/>
        <w:ind w:right="104"/>
        <w:jc w:val="both"/>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r w:rsidRPr="007B0706">
        <w:rPr>
          <w:rFonts w:ascii="Times New Roman" w:hAnsi="Times New Roman" w:cs="Times New Roman"/>
          <w:bCs/>
          <w:sz w:val="20"/>
          <w:szCs w:val="20"/>
        </w:rPr>
        <w:t xml:space="preserve">Рассмотрено и представлено на заседании кафедры биофизики, биомедицины </w:t>
      </w: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p>
    <w:p w:rsidR="00BE4FD6" w:rsidRPr="001B0D2C"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lang w:val="kk-KZ"/>
        </w:rPr>
      </w:pPr>
      <w:r w:rsidRPr="007B0706">
        <w:rPr>
          <w:rFonts w:ascii="Times New Roman" w:hAnsi="Times New Roman" w:cs="Times New Roman"/>
          <w:bCs/>
          <w:sz w:val="20"/>
          <w:szCs w:val="20"/>
        </w:rPr>
        <w:t xml:space="preserve">и </w:t>
      </w:r>
      <w:proofErr w:type="spellStart"/>
      <w:r w:rsidRPr="007B0706">
        <w:rPr>
          <w:rFonts w:ascii="Times New Roman" w:hAnsi="Times New Roman" w:cs="Times New Roman"/>
          <w:bCs/>
          <w:sz w:val="20"/>
          <w:szCs w:val="20"/>
        </w:rPr>
        <w:t>нейронаук</w:t>
      </w:r>
      <w:proofErr w:type="spellEnd"/>
      <w:r w:rsidR="0026585C">
        <w:rPr>
          <w:rFonts w:ascii="Times New Roman" w:hAnsi="Times New Roman" w:cs="Times New Roman"/>
          <w:bCs/>
          <w:sz w:val="20"/>
          <w:szCs w:val="20"/>
          <w:lang w:val="kk-KZ"/>
        </w:rPr>
        <w:t>и</w:t>
      </w:r>
      <w:proofErr w:type="gramStart"/>
      <w:r w:rsidRPr="007B0706">
        <w:rPr>
          <w:rFonts w:ascii="Times New Roman" w:hAnsi="Times New Roman" w:cs="Times New Roman"/>
          <w:bCs/>
          <w:sz w:val="20"/>
          <w:szCs w:val="20"/>
        </w:rPr>
        <w:t xml:space="preserve">   «</w:t>
      </w:r>
      <w:proofErr w:type="gramEnd"/>
      <w:r w:rsidRPr="007B0706">
        <w:rPr>
          <w:rFonts w:ascii="Times New Roman" w:hAnsi="Times New Roman" w:cs="Times New Roman"/>
          <w:bCs/>
          <w:sz w:val="20"/>
          <w:szCs w:val="20"/>
        </w:rPr>
        <w:t xml:space="preserve"> </w:t>
      </w:r>
      <w:r>
        <w:rPr>
          <w:rFonts w:ascii="Times New Roman" w:hAnsi="Times New Roman" w:cs="Times New Roman"/>
          <w:bCs/>
          <w:sz w:val="20"/>
          <w:szCs w:val="20"/>
          <w:lang w:val="kk-KZ"/>
        </w:rPr>
        <w:t>29</w:t>
      </w:r>
      <w:r w:rsidRPr="007B0706">
        <w:rPr>
          <w:rFonts w:ascii="Times New Roman" w:hAnsi="Times New Roman" w:cs="Times New Roman"/>
          <w:bCs/>
          <w:sz w:val="20"/>
          <w:szCs w:val="20"/>
        </w:rPr>
        <w:t xml:space="preserve"> »</w:t>
      </w:r>
      <w:r>
        <w:rPr>
          <w:rFonts w:ascii="Times New Roman" w:hAnsi="Times New Roman" w:cs="Times New Roman"/>
          <w:bCs/>
          <w:sz w:val="20"/>
          <w:szCs w:val="20"/>
          <w:lang w:val="kk-KZ"/>
        </w:rPr>
        <w:t xml:space="preserve"> </w:t>
      </w:r>
      <w:r w:rsidRPr="007B0706">
        <w:rPr>
          <w:rFonts w:ascii="Times New Roman" w:hAnsi="Times New Roman" w:cs="Times New Roman"/>
          <w:bCs/>
          <w:sz w:val="20"/>
          <w:szCs w:val="20"/>
        </w:rPr>
        <w:t xml:space="preserve"> </w:t>
      </w:r>
      <w:r>
        <w:rPr>
          <w:rFonts w:ascii="Times New Roman" w:hAnsi="Times New Roman" w:cs="Times New Roman"/>
          <w:bCs/>
          <w:sz w:val="20"/>
          <w:szCs w:val="20"/>
          <w:lang w:val="kk-KZ"/>
        </w:rPr>
        <w:t xml:space="preserve">08.  </w:t>
      </w:r>
      <w:r w:rsidRPr="007B0706">
        <w:rPr>
          <w:rFonts w:ascii="Times New Roman" w:hAnsi="Times New Roman" w:cs="Times New Roman"/>
          <w:bCs/>
          <w:sz w:val="20"/>
          <w:szCs w:val="20"/>
        </w:rPr>
        <w:t xml:space="preserve">2023 г., протокол № </w:t>
      </w:r>
      <w:r>
        <w:rPr>
          <w:rFonts w:ascii="Times New Roman" w:hAnsi="Times New Roman" w:cs="Times New Roman"/>
          <w:bCs/>
          <w:sz w:val="20"/>
          <w:szCs w:val="20"/>
        </w:rPr>
        <w:t>1</w:t>
      </w: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right="104"/>
        <w:jc w:val="both"/>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r w:rsidRPr="007B0706">
        <w:rPr>
          <w:rFonts w:ascii="Times New Roman" w:hAnsi="Times New Roman" w:cs="Times New Roman"/>
          <w:bCs/>
          <w:sz w:val="20"/>
          <w:szCs w:val="20"/>
        </w:rPr>
        <w:t>Заведующий  кафедрой _____</w:t>
      </w:r>
      <w:r w:rsidRPr="0044065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40651">
        <w:rPr>
          <w:rFonts w:ascii="Times New Roman" w:hAnsi="Times New Roman" w:cs="Times New Roman"/>
          <w:bCs/>
          <w:noProof/>
          <w:sz w:val="20"/>
          <w:szCs w:val="20"/>
          <w:lang w:val="en-US" w:eastAsia="en-US"/>
        </w:rPr>
        <w:drawing>
          <wp:inline distT="0" distB="0" distL="0" distR="0" wp14:anchorId="4A70BA88" wp14:editId="61B0C1EE">
            <wp:extent cx="742950" cy="442806"/>
            <wp:effectExtent l="0" t="0" r="0" b="0"/>
            <wp:docPr id="1" name="Рисунок 1" descr="C:\Users\Atanbaeva\Desktop\ГАК 2023-2024\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ГАК 2023-2024\bac69e5d-676a-4d35-b7d9-0d02d98471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342" cy="491912"/>
                    </a:xfrm>
                    <a:prstGeom prst="rect">
                      <a:avLst/>
                    </a:prstGeom>
                    <a:noFill/>
                    <a:ln>
                      <a:noFill/>
                    </a:ln>
                  </pic:spPr>
                </pic:pic>
              </a:graphicData>
            </a:graphic>
          </wp:inline>
        </w:drawing>
      </w:r>
      <w:r w:rsidRPr="007B0706">
        <w:rPr>
          <w:rFonts w:ascii="Times New Roman" w:hAnsi="Times New Roman" w:cs="Times New Roman"/>
          <w:bCs/>
          <w:sz w:val="20"/>
          <w:szCs w:val="20"/>
        </w:rPr>
        <w:t xml:space="preserve">____________ </w:t>
      </w:r>
      <w:proofErr w:type="spellStart"/>
      <w:r w:rsidRPr="007B0706">
        <w:rPr>
          <w:rFonts w:ascii="Times New Roman" w:hAnsi="Times New Roman" w:cs="Times New Roman"/>
          <w:bCs/>
          <w:sz w:val="20"/>
          <w:szCs w:val="20"/>
        </w:rPr>
        <w:t>Кустубаева</w:t>
      </w:r>
      <w:proofErr w:type="spellEnd"/>
      <w:r w:rsidRPr="007B0706">
        <w:rPr>
          <w:rFonts w:ascii="Times New Roman" w:hAnsi="Times New Roman" w:cs="Times New Roman"/>
          <w:bCs/>
          <w:sz w:val="20"/>
          <w:szCs w:val="20"/>
        </w:rPr>
        <w:t xml:space="preserve"> А.М.</w:t>
      </w:r>
    </w:p>
    <w:p w:rsidR="00BE4FD6" w:rsidRPr="007B0706"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Cs/>
          <w:sz w:val="20"/>
          <w:szCs w:val="20"/>
        </w:rPr>
      </w:pPr>
      <w:r w:rsidRPr="007B0706">
        <w:rPr>
          <w:rFonts w:ascii="Times New Roman" w:hAnsi="Times New Roman" w:cs="Times New Roman"/>
          <w:bCs/>
          <w:sz w:val="20"/>
          <w:szCs w:val="20"/>
        </w:rPr>
        <w:t>(подпись)</w:t>
      </w: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7B070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hAnsi="Times New Roman" w:cs="Times New Roman"/>
          <w:b/>
          <w:bCs/>
          <w:sz w:val="20"/>
          <w:szCs w:val="20"/>
          <w:lang w:val="kk-KZ"/>
        </w:rPr>
      </w:pPr>
    </w:p>
    <w:p w:rsidR="00BE4FD6" w:rsidRPr="007B0706" w:rsidRDefault="00BE4FD6" w:rsidP="00BE4FD6">
      <w:pPr>
        <w:spacing w:after="0" w:line="240" w:lineRule="auto"/>
        <w:rPr>
          <w:rFonts w:ascii="Times New Roman" w:hAnsi="Times New Roman" w:cs="Times New Roman"/>
          <w:b/>
          <w:bCs/>
          <w:sz w:val="20"/>
          <w:szCs w:val="20"/>
          <w:lang w:val="kk-KZ"/>
        </w:rPr>
      </w:pPr>
    </w:p>
    <w:p w:rsidR="00BE4FD6" w:rsidRDefault="00BE4FD6" w:rsidP="00BE4FD6">
      <w:pPr>
        <w:spacing w:after="0" w:line="240" w:lineRule="auto"/>
        <w:rPr>
          <w:rFonts w:ascii="Times New Roman" w:eastAsia="Times New Roman" w:hAnsi="Times New Roman" w:cs="Times New Roman"/>
          <w:b/>
          <w:sz w:val="20"/>
          <w:szCs w:val="20"/>
          <w:lang w:val="kk-KZ" w:eastAsia="en-US"/>
        </w:rPr>
      </w:pPr>
      <w:r w:rsidRPr="007B0706">
        <w:rPr>
          <w:rFonts w:ascii="Times New Roman" w:hAnsi="Times New Roman" w:cs="Times New Roman"/>
          <w:b/>
          <w:bCs/>
          <w:sz w:val="20"/>
          <w:szCs w:val="20"/>
          <w:lang w:val="kk-KZ"/>
        </w:rPr>
        <w:t xml:space="preserve">    1. </w:t>
      </w:r>
      <w:r w:rsidRPr="007B0706">
        <w:rPr>
          <w:rFonts w:ascii="Times New Roman" w:eastAsia="Times New Roman" w:hAnsi="Times New Roman" w:cs="Times New Roman"/>
          <w:b/>
          <w:sz w:val="20"/>
          <w:szCs w:val="20"/>
          <w:lang w:eastAsia="en-US"/>
        </w:rPr>
        <w:t>Формат экзамена – устный.</w:t>
      </w:r>
      <w:r>
        <w:rPr>
          <w:rFonts w:ascii="Times New Roman" w:eastAsia="Times New Roman" w:hAnsi="Times New Roman" w:cs="Times New Roman"/>
          <w:b/>
          <w:sz w:val="20"/>
          <w:szCs w:val="20"/>
          <w:lang w:val="kk-KZ" w:eastAsia="en-US"/>
        </w:rPr>
        <w:t>,</w:t>
      </w:r>
      <w:r w:rsidRPr="008E5CBF">
        <w:rPr>
          <w:rFonts w:ascii="Times New Roman" w:eastAsia="Calibri" w:hAnsi="Times New Roman" w:cs="Times New Roman"/>
          <w:i/>
          <w:sz w:val="24"/>
          <w:szCs w:val="24"/>
          <w:lang w:val="kk-KZ" w:eastAsia="en-US"/>
        </w:rPr>
        <w:t xml:space="preserve"> OFLINE</w:t>
      </w:r>
    </w:p>
    <w:p w:rsidR="00BE4FD6" w:rsidRPr="007B0706" w:rsidRDefault="00BE4FD6" w:rsidP="00BE4FD6">
      <w:pPr>
        <w:spacing w:after="0" w:line="240" w:lineRule="auto"/>
        <w:rPr>
          <w:rFonts w:eastAsia="Times New Roman"/>
          <w:b/>
          <w:sz w:val="20"/>
          <w:szCs w:val="20"/>
          <w:lang w:eastAsia="en-US"/>
        </w:rPr>
      </w:pPr>
      <w:r w:rsidRPr="007B0706">
        <w:rPr>
          <w:b/>
          <w:sz w:val="20"/>
          <w:szCs w:val="20"/>
        </w:rPr>
        <w:t xml:space="preserve">   2. Экзамен проводится</w:t>
      </w:r>
      <w:r w:rsidRPr="007B0706">
        <w:rPr>
          <w:sz w:val="20"/>
          <w:szCs w:val="20"/>
        </w:rPr>
        <w:t xml:space="preserve"> </w:t>
      </w:r>
      <w:r w:rsidRPr="007B0706">
        <w:rPr>
          <w:b/>
          <w:sz w:val="20"/>
          <w:szCs w:val="20"/>
        </w:rPr>
        <w:t xml:space="preserve">на платформе университета: </w:t>
      </w:r>
      <w:r w:rsidRPr="007B0706">
        <w:rPr>
          <w:sz w:val="20"/>
          <w:szCs w:val="20"/>
        </w:rPr>
        <w:t>ИС UNIVER</w:t>
      </w:r>
      <w:r w:rsidRPr="007B0706">
        <w:rPr>
          <w:rFonts w:eastAsia="Times New Roman"/>
          <w:b/>
          <w:sz w:val="20"/>
          <w:szCs w:val="20"/>
          <w:lang w:eastAsia="en-US"/>
        </w:rPr>
        <w:t>.</w:t>
      </w:r>
    </w:p>
    <w:p w:rsidR="00BE4FD6" w:rsidRPr="007B0706" w:rsidRDefault="00BE4FD6" w:rsidP="00BE4FD6">
      <w:pPr>
        <w:spacing w:after="0" w:line="240" w:lineRule="auto"/>
        <w:jc w:val="both"/>
        <w:rPr>
          <w:rFonts w:ascii="Times New Roman" w:eastAsia="Times New Roman" w:hAnsi="Times New Roman" w:cs="Times New Roman"/>
          <w:sz w:val="20"/>
          <w:szCs w:val="20"/>
          <w:lang w:eastAsia="en-US"/>
        </w:rPr>
      </w:pPr>
      <w:r w:rsidRPr="007B0706">
        <w:rPr>
          <w:rFonts w:ascii="Times New Roman" w:hAnsi="Times New Roman" w:cs="Times New Roman"/>
          <w:b/>
          <w:bCs/>
          <w:sz w:val="20"/>
          <w:szCs w:val="20"/>
          <w:lang w:val="kk-KZ"/>
        </w:rPr>
        <w:t xml:space="preserve">    3. </w:t>
      </w:r>
      <w:r w:rsidRPr="007B0706">
        <w:rPr>
          <w:rFonts w:ascii="Times New Roman" w:eastAsia="Times New Roman" w:hAnsi="Times New Roman" w:cs="Times New Roman"/>
          <w:b/>
          <w:sz w:val="20"/>
          <w:szCs w:val="20"/>
          <w:lang w:eastAsia="en-US"/>
        </w:rPr>
        <w:t xml:space="preserve">Контроль </w:t>
      </w:r>
      <w:r w:rsidRPr="007B0706">
        <w:rPr>
          <w:rFonts w:ascii="Times New Roman" w:hAnsi="Times New Roman" w:cs="Times New Roman"/>
          <w:b/>
          <w:sz w:val="20"/>
          <w:szCs w:val="20"/>
        </w:rPr>
        <w:t xml:space="preserve">экзамена </w:t>
      </w:r>
      <w:proofErr w:type="spellStart"/>
      <w:r w:rsidRPr="007B0706">
        <w:rPr>
          <w:rFonts w:ascii="Times New Roman" w:hAnsi="Times New Roman" w:cs="Times New Roman"/>
          <w:b/>
          <w:sz w:val="20"/>
          <w:szCs w:val="20"/>
        </w:rPr>
        <w:t>оффлайн</w:t>
      </w:r>
      <w:proofErr w:type="spellEnd"/>
      <w:r w:rsidRPr="007B0706">
        <w:rPr>
          <w:rFonts w:ascii="Times New Roman" w:eastAsia="Times New Roman" w:hAnsi="Times New Roman" w:cs="Times New Roman"/>
          <w:sz w:val="20"/>
          <w:szCs w:val="20"/>
          <w:lang w:eastAsia="en-US"/>
        </w:rPr>
        <w:t>.</w:t>
      </w:r>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eastAsia="Times New Roman" w:hAnsi="Times New Roman" w:cs="Times New Roman"/>
          <w:b/>
          <w:bCs/>
          <w:sz w:val="20"/>
          <w:szCs w:val="20"/>
          <w:lang w:eastAsia="en-US"/>
        </w:rPr>
      </w:pPr>
      <w:r w:rsidRPr="008E5CBF">
        <w:rPr>
          <w:rFonts w:ascii="Times New Roman" w:eastAsia="Times New Roman" w:hAnsi="Times New Roman" w:cs="Times New Roman"/>
          <w:b/>
          <w:bCs/>
          <w:sz w:val="20"/>
          <w:szCs w:val="20"/>
          <w:lang w:eastAsia="en-US"/>
        </w:rPr>
        <w:t>Общие правила экзамена</w:t>
      </w:r>
    </w:p>
    <w:p w:rsidR="00BE4FD6" w:rsidRPr="008E5CBF" w:rsidRDefault="00BE4FD6" w:rsidP="00BE4FD6">
      <w:pPr>
        <w:kinsoku w:val="0"/>
        <w:overflowPunct w:val="0"/>
        <w:autoSpaceDE w:val="0"/>
        <w:autoSpaceDN w:val="0"/>
        <w:adjustRightInd w:val="0"/>
        <w:spacing w:before="50" w:after="0" w:line="240" w:lineRule="auto"/>
        <w:ind w:left="102" w:right="104"/>
        <w:jc w:val="center"/>
        <w:rPr>
          <w:rFonts w:ascii="Times New Roman" w:eastAsia="Times New Roman" w:hAnsi="Times New Roman" w:cs="Times New Roman"/>
          <w:b/>
          <w:bCs/>
          <w:sz w:val="20"/>
          <w:szCs w:val="20"/>
          <w:lang w:eastAsia="en-US"/>
        </w:rPr>
      </w:pPr>
      <w:r w:rsidRPr="008E5CBF">
        <w:rPr>
          <w:rFonts w:ascii="Times New Roman" w:eastAsia="Times New Roman" w:hAnsi="Times New Roman" w:cs="Times New Roman"/>
          <w:b/>
          <w:bCs/>
          <w:sz w:val="20"/>
          <w:szCs w:val="20"/>
          <w:lang w:eastAsia="en-US"/>
        </w:rPr>
        <w:t>Экзамен проводится во время сессии по графику, предложенному факультетом.</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Дежурный преподаватель проверяет соответствующие документы (удостоверение личности или тестовую книжку) с целью удостоверить личность студента, приходящего на экзамен. Если на экзамен пришел другой человек, дежурный преподаватель составляет протокол о нарушении Правил.</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Если в вузе проводится экзамен, за 15 минут до начала экзамена дежурный преподаватель рассаживает студентов по местам, положив руки на лист прибытия с номерами мест.</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В офлайн-режиме экзамен должен быть начат вовремя и будет сдан после сдачи экзамена с разрешения преподавателя.</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Опоздавшие к экзамену не допускаются.</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Во время экзамена дежурный преподаватель контролирует поведение студентов согласно утвержденным инструкциям.</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В случае проведения устного экзамена в университете в специальной экзаменационной комнате (за которой можно наблюдать с помощью камеры) экзаменатор сидит на отведенном ему месте, на глазах у экзаменуемых вскрывается запечатанный конверт, а дежурный преподаватель раздает билеты экзаменаторам.</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Студентам выдается билет с 3 вопросами. Студенты должны изучить видео, презентации, лекционные материалы по заранее заданным темам. В ответе необходимо раскрыть теоретическое содержание и практические основы темы.</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В случае устного экзамена в аудиторию входят не более 5 экзаменаторов, а выбывший студент заменяется следующим студентом в соответствии с очередностью экзамена. Кандидатам дается максимум 30 минут на подготовку к экзаменационным вопросам. Во время подачи экзаменатор представляет ответы на вопросы экзаменационной комиссии. Если задаются дополнительные вопросы, связанные с вопросами экзамена, он также должен дать правильные ответы. После получения ответов на экзамен разрешается покинуть экзаменационную комнату с разрешения комиссии.</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По согласованию членов комиссии итоговая оценка принимается, итоговую оценку в вузовской системе выставляет председатель комиссии.</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val="kk-KZ" w:eastAsia="en-US"/>
        </w:rPr>
        <w:t xml:space="preserve">    </w:t>
      </w:r>
      <w:r w:rsidRPr="008E5CBF">
        <w:rPr>
          <w:rFonts w:ascii="Times New Roman" w:eastAsia="Times New Roman" w:hAnsi="Times New Roman" w:cs="Times New Roman"/>
          <w:sz w:val="20"/>
          <w:szCs w:val="20"/>
          <w:lang w:eastAsia="en-US"/>
        </w:rPr>
        <w:t>Время для выставления оценки (балла) в итоговом документе (отчете) устного экзамена составляет 48 часов.</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eastAsia="Times New Roman" w:hAnsi="Times New Roman" w:cs="Times New Roman"/>
          <w:b/>
          <w:bCs/>
          <w:sz w:val="20"/>
          <w:szCs w:val="20"/>
          <w:lang w:eastAsia="en-US"/>
        </w:rPr>
      </w:pPr>
      <w:r w:rsidRPr="008E5CBF">
        <w:rPr>
          <w:rFonts w:ascii="Times New Roman" w:eastAsia="Times New Roman" w:hAnsi="Times New Roman" w:cs="Times New Roman"/>
          <w:b/>
          <w:bCs/>
          <w:sz w:val="20"/>
          <w:szCs w:val="20"/>
          <w:lang w:eastAsia="en-US"/>
        </w:rPr>
        <w:t>Во время экзамена вы можете пользоваться шпаргалкой, мобильным телефоном, словарем, калькулятором, разговаривать друг с другом и т. д. запрещено. В случае невыполнения данного правила студент снимается с экзамена, соответствующим образом заполняется отчет и по предмету ставится оценка «Г» (неудовлетворительно).</w:t>
      </w:r>
    </w:p>
    <w:p w:rsidR="00BE4FD6" w:rsidRPr="008E5CBF" w:rsidRDefault="00BE4FD6" w:rsidP="00BE4FD6">
      <w:pPr>
        <w:kinsoku w:val="0"/>
        <w:overflowPunct w:val="0"/>
        <w:autoSpaceDE w:val="0"/>
        <w:autoSpaceDN w:val="0"/>
        <w:adjustRightInd w:val="0"/>
        <w:spacing w:before="50" w:after="0" w:line="240" w:lineRule="auto"/>
        <w:ind w:left="102" w:right="104"/>
        <w:jc w:val="both"/>
        <w:rPr>
          <w:rFonts w:ascii="Times New Roman" w:hAnsi="Times New Roman" w:cs="Times New Roman"/>
          <w:b/>
          <w:bCs/>
          <w:sz w:val="20"/>
          <w:szCs w:val="20"/>
        </w:rPr>
      </w:pPr>
      <w:r w:rsidRPr="008E5CBF">
        <w:rPr>
          <w:rFonts w:ascii="Times New Roman" w:eastAsia="Times New Roman" w:hAnsi="Times New Roman" w:cs="Times New Roman"/>
          <w:b/>
          <w:bCs/>
          <w:sz w:val="20"/>
          <w:szCs w:val="20"/>
          <w:lang w:eastAsia="en-US"/>
        </w:rPr>
        <w:t xml:space="preserve">Студент, неоднократно нарушивший правила сдачи экзамена, может быть отчислен из университета по решению Совета факультета по этике в соответствии с внутренними правилами </w:t>
      </w:r>
      <w:proofErr w:type="spellStart"/>
      <w:r w:rsidRPr="008E5CBF">
        <w:rPr>
          <w:rFonts w:ascii="Times New Roman" w:eastAsia="Times New Roman" w:hAnsi="Times New Roman" w:cs="Times New Roman"/>
          <w:b/>
          <w:bCs/>
          <w:sz w:val="20"/>
          <w:szCs w:val="20"/>
          <w:lang w:eastAsia="en-US"/>
        </w:rPr>
        <w:t>КазНУ</w:t>
      </w:r>
      <w:proofErr w:type="spellEnd"/>
      <w:r w:rsidRPr="008E5CBF">
        <w:rPr>
          <w:rFonts w:ascii="Times New Roman" w:eastAsia="Times New Roman" w:hAnsi="Times New Roman" w:cs="Times New Roman"/>
          <w:b/>
          <w:bCs/>
          <w:sz w:val="20"/>
          <w:szCs w:val="20"/>
          <w:lang w:eastAsia="en-US"/>
        </w:rPr>
        <w:t xml:space="preserve"> им. аль-</w:t>
      </w:r>
      <w:proofErr w:type="spellStart"/>
      <w:r w:rsidRPr="008E5CBF">
        <w:rPr>
          <w:rFonts w:ascii="Times New Roman" w:eastAsia="Times New Roman" w:hAnsi="Times New Roman" w:cs="Times New Roman"/>
          <w:b/>
          <w:bCs/>
          <w:sz w:val="20"/>
          <w:szCs w:val="20"/>
          <w:lang w:eastAsia="en-US"/>
        </w:rPr>
        <w:t>Фараби</w:t>
      </w:r>
      <w:proofErr w:type="spellEnd"/>
      <w:r w:rsidRPr="008E5CBF">
        <w:rPr>
          <w:rFonts w:ascii="Times New Roman" w:eastAsia="Times New Roman" w:hAnsi="Times New Roman" w:cs="Times New Roman"/>
          <w:b/>
          <w:bCs/>
          <w:sz w:val="20"/>
          <w:szCs w:val="20"/>
          <w:lang w:eastAsia="en-US"/>
        </w:rPr>
        <w:t>.</w:t>
      </w: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rPr>
      </w:pPr>
    </w:p>
    <w:p w:rsidR="00BE4FD6" w:rsidRPr="00AA0F03"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r w:rsidRPr="00AA0F03">
        <w:rPr>
          <w:rFonts w:ascii="Times New Roman" w:hAnsi="Times New Roman" w:cs="Times New Roman"/>
          <w:bCs/>
          <w:sz w:val="28"/>
          <w:szCs w:val="28"/>
        </w:rPr>
        <w:t>Программа итогового экзамена</w:t>
      </w:r>
    </w:p>
    <w:p w:rsidR="00BE4FD6" w:rsidRDefault="00BE4FD6" w:rsidP="00BE4FD6">
      <w:pPr>
        <w:kinsoku w:val="0"/>
        <w:overflowPunct w:val="0"/>
        <w:autoSpaceDE w:val="0"/>
        <w:autoSpaceDN w:val="0"/>
        <w:adjustRightInd w:val="0"/>
        <w:spacing w:before="50" w:after="0" w:line="240" w:lineRule="auto"/>
        <w:ind w:left="102" w:right="104"/>
        <w:jc w:val="center"/>
        <w:rPr>
          <w:rFonts w:ascii="Times New Roman" w:eastAsia="Times New Roman" w:hAnsi="Times New Roman" w:cs="Times New Roman"/>
          <w:color w:val="000000"/>
          <w:sz w:val="20"/>
          <w:szCs w:val="20"/>
          <w:lang w:eastAsia="en-US"/>
        </w:rPr>
      </w:pPr>
      <w:r w:rsidRPr="00AA0F03">
        <w:rPr>
          <w:rFonts w:ascii="Times New Roman" w:eastAsia="Times New Roman" w:hAnsi="Times New Roman" w:cs="Times New Roman"/>
          <w:b/>
          <w:sz w:val="20"/>
          <w:szCs w:val="20"/>
          <w:lang w:eastAsia="en-US"/>
        </w:rPr>
        <w:t>Цель дисциплины</w:t>
      </w:r>
      <w:r w:rsidRPr="00AA0F03">
        <w:rPr>
          <w:rFonts w:ascii="Times New Roman" w:eastAsia="Times New Roman" w:hAnsi="Times New Roman" w:cs="Times New Roman"/>
          <w:color w:val="000000"/>
          <w:sz w:val="20"/>
          <w:szCs w:val="20"/>
          <w:lang w:eastAsia="en-US"/>
        </w:rPr>
        <w:t xml:space="preserve"> </w:t>
      </w:r>
      <w:proofErr w:type="gramStart"/>
      <w:r w:rsidRPr="00AA0F03">
        <w:rPr>
          <w:rFonts w:ascii="Times New Roman" w:eastAsia="Times New Roman" w:hAnsi="Times New Roman" w:cs="Times New Roman"/>
          <w:color w:val="000000"/>
          <w:sz w:val="20"/>
          <w:szCs w:val="20"/>
          <w:lang w:eastAsia="en-US"/>
        </w:rPr>
        <w:t>Сформировать</w:t>
      </w:r>
      <w:proofErr w:type="gramEnd"/>
      <w:r w:rsidRPr="00AA0F03">
        <w:rPr>
          <w:rFonts w:ascii="Times New Roman" w:eastAsia="Times New Roman" w:hAnsi="Times New Roman" w:cs="Times New Roman"/>
          <w:color w:val="000000"/>
          <w:sz w:val="20"/>
          <w:szCs w:val="20"/>
          <w:lang w:eastAsia="en-US"/>
        </w:rPr>
        <w:t xml:space="preserve"> способность пони-мания глубоких теоретических знаний и </w:t>
      </w:r>
      <w:proofErr w:type="spellStart"/>
      <w:r w:rsidRPr="00AA0F03">
        <w:rPr>
          <w:rFonts w:ascii="Times New Roman" w:eastAsia="Times New Roman" w:hAnsi="Times New Roman" w:cs="Times New Roman"/>
          <w:color w:val="000000"/>
          <w:sz w:val="20"/>
          <w:szCs w:val="20"/>
          <w:lang w:eastAsia="en-US"/>
        </w:rPr>
        <w:t>практи-ческих</w:t>
      </w:r>
      <w:proofErr w:type="spellEnd"/>
      <w:r w:rsidRPr="00AA0F03">
        <w:rPr>
          <w:rFonts w:ascii="Times New Roman" w:eastAsia="Times New Roman" w:hAnsi="Times New Roman" w:cs="Times New Roman"/>
          <w:color w:val="000000"/>
          <w:sz w:val="20"/>
          <w:szCs w:val="20"/>
          <w:lang w:eastAsia="en-US"/>
        </w:rPr>
        <w:t xml:space="preserve"> навыков в области </w:t>
      </w:r>
      <w:proofErr w:type="spellStart"/>
      <w:r w:rsidRPr="00AA0F03">
        <w:rPr>
          <w:rFonts w:ascii="Times New Roman" w:eastAsia="Times New Roman" w:hAnsi="Times New Roman" w:cs="Times New Roman"/>
          <w:color w:val="000000"/>
          <w:sz w:val="20"/>
          <w:szCs w:val="20"/>
          <w:lang w:eastAsia="en-US"/>
        </w:rPr>
        <w:t>физиоло-гии</w:t>
      </w:r>
      <w:proofErr w:type="spellEnd"/>
      <w:r w:rsidRPr="00AA0F03">
        <w:rPr>
          <w:rFonts w:ascii="Times New Roman" w:eastAsia="Times New Roman" w:hAnsi="Times New Roman" w:cs="Times New Roman"/>
          <w:color w:val="000000"/>
          <w:sz w:val="20"/>
          <w:szCs w:val="20"/>
          <w:lang w:eastAsia="en-US"/>
        </w:rPr>
        <w:t xml:space="preserve"> крови. При изучении </w:t>
      </w:r>
      <w:proofErr w:type="spellStart"/>
      <w:proofErr w:type="gramStart"/>
      <w:r w:rsidRPr="00AA0F03">
        <w:rPr>
          <w:rFonts w:ascii="Times New Roman" w:eastAsia="Times New Roman" w:hAnsi="Times New Roman" w:cs="Times New Roman"/>
          <w:color w:val="000000"/>
          <w:sz w:val="20"/>
          <w:szCs w:val="20"/>
          <w:lang w:eastAsia="en-US"/>
        </w:rPr>
        <w:t>дисцип-лины</w:t>
      </w:r>
      <w:proofErr w:type="spellEnd"/>
      <w:proofErr w:type="gramEnd"/>
      <w:r w:rsidRPr="00AA0F03">
        <w:rPr>
          <w:rFonts w:ascii="Times New Roman" w:eastAsia="Times New Roman" w:hAnsi="Times New Roman" w:cs="Times New Roman"/>
          <w:color w:val="000000"/>
          <w:sz w:val="20"/>
          <w:szCs w:val="20"/>
          <w:lang w:eastAsia="en-US"/>
        </w:rPr>
        <w:t xml:space="preserve"> будут рассмотрены </w:t>
      </w:r>
      <w:proofErr w:type="spellStart"/>
      <w:r w:rsidRPr="00AA0F03">
        <w:rPr>
          <w:rFonts w:ascii="Times New Roman" w:eastAsia="Times New Roman" w:hAnsi="Times New Roman" w:cs="Times New Roman"/>
          <w:color w:val="000000"/>
          <w:sz w:val="20"/>
          <w:szCs w:val="20"/>
          <w:lang w:eastAsia="en-US"/>
        </w:rPr>
        <w:t>сле</w:t>
      </w:r>
      <w:proofErr w:type="spellEnd"/>
      <w:r w:rsidRPr="00AA0F03">
        <w:rPr>
          <w:rFonts w:ascii="Times New Roman" w:eastAsia="Times New Roman" w:hAnsi="Times New Roman" w:cs="Times New Roman"/>
          <w:color w:val="000000"/>
          <w:sz w:val="20"/>
          <w:szCs w:val="20"/>
          <w:lang w:eastAsia="en-US"/>
        </w:rPr>
        <w:t>-дующие аспекты: морфо-</w:t>
      </w:r>
      <w:proofErr w:type="spellStart"/>
      <w:r w:rsidRPr="00AA0F03">
        <w:rPr>
          <w:rFonts w:ascii="Times New Roman" w:eastAsia="Times New Roman" w:hAnsi="Times New Roman" w:cs="Times New Roman"/>
          <w:color w:val="000000"/>
          <w:sz w:val="20"/>
          <w:szCs w:val="20"/>
          <w:lang w:eastAsia="en-US"/>
        </w:rPr>
        <w:t>физиоло</w:t>
      </w:r>
      <w:proofErr w:type="spellEnd"/>
      <w:r w:rsidRPr="00AA0F03">
        <w:rPr>
          <w:rFonts w:ascii="Times New Roman" w:eastAsia="Times New Roman" w:hAnsi="Times New Roman" w:cs="Times New Roman"/>
          <w:color w:val="000000"/>
          <w:sz w:val="20"/>
          <w:szCs w:val="20"/>
          <w:lang w:eastAsia="en-US"/>
        </w:rPr>
        <w:t>-</w:t>
      </w:r>
      <w:proofErr w:type="spellStart"/>
      <w:r w:rsidRPr="00AA0F03">
        <w:rPr>
          <w:rFonts w:ascii="Times New Roman" w:eastAsia="Times New Roman" w:hAnsi="Times New Roman" w:cs="Times New Roman"/>
          <w:color w:val="000000"/>
          <w:sz w:val="20"/>
          <w:szCs w:val="20"/>
          <w:lang w:eastAsia="en-US"/>
        </w:rPr>
        <w:t>гия</w:t>
      </w:r>
      <w:proofErr w:type="spellEnd"/>
      <w:r w:rsidRPr="00AA0F03">
        <w:rPr>
          <w:rFonts w:ascii="Times New Roman" w:eastAsia="Times New Roman" w:hAnsi="Times New Roman" w:cs="Times New Roman"/>
          <w:color w:val="000000"/>
          <w:sz w:val="20"/>
          <w:szCs w:val="20"/>
          <w:lang w:eastAsia="en-US"/>
        </w:rPr>
        <w:t xml:space="preserve"> крови, </w:t>
      </w:r>
      <w:proofErr w:type="spellStart"/>
      <w:r w:rsidRPr="00AA0F03">
        <w:rPr>
          <w:rFonts w:ascii="Times New Roman" w:eastAsia="Times New Roman" w:hAnsi="Times New Roman" w:cs="Times New Roman"/>
          <w:color w:val="000000"/>
          <w:sz w:val="20"/>
          <w:szCs w:val="20"/>
          <w:lang w:eastAsia="en-US"/>
        </w:rPr>
        <w:t>физио</w:t>
      </w:r>
      <w:proofErr w:type="spellEnd"/>
      <w:r w:rsidRPr="00AA0F03">
        <w:rPr>
          <w:rFonts w:ascii="Times New Roman" w:eastAsia="Times New Roman" w:hAnsi="Times New Roman" w:cs="Times New Roman"/>
          <w:color w:val="000000"/>
          <w:sz w:val="20"/>
          <w:szCs w:val="20"/>
          <w:lang w:eastAsia="en-US"/>
        </w:rPr>
        <w:t xml:space="preserve">-логические основы </w:t>
      </w:r>
      <w:proofErr w:type="spellStart"/>
      <w:r w:rsidRPr="00AA0F03">
        <w:rPr>
          <w:rFonts w:ascii="Times New Roman" w:eastAsia="Times New Roman" w:hAnsi="Times New Roman" w:cs="Times New Roman"/>
          <w:color w:val="000000"/>
          <w:sz w:val="20"/>
          <w:szCs w:val="20"/>
          <w:lang w:eastAsia="en-US"/>
        </w:rPr>
        <w:t>кроветво</w:t>
      </w:r>
      <w:proofErr w:type="spellEnd"/>
      <w:r w:rsidRPr="00AA0F03">
        <w:rPr>
          <w:rFonts w:ascii="Times New Roman" w:eastAsia="Times New Roman" w:hAnsi="Times New Roman" w:cs="Times New Roman"/>
          <w:color w:val="000000"/>
          <w:sz w:val="20"/>
          <w:szCs w:val="20"/>
          <w:lang w:eastAsia="en-US"/>
        </w:rPr>
        <w:t xml:space="preserve">-рения, вопросы этиологии и патогенеза </w:t>
      </w:r>
      <w:proofErr w:type="spellStart"/>
      <w:r w:rsidRPr="00AA0F03">
        <w:rPr>
          <w:rFonts w:ascii="Times New Roman" w:eastAsia="Times New Roman" w:hAnsi="Times New Roman" w:cs="Times New Roman"/>
          <w:color w:val="000000"/>
          <w:sz w:val="20"/>
          <w:szCs w:val="20"/>
          <w:lang w:eastAsia="en-US"/>
        </w:rPr>
        <w:t>заболе-ваний</w:t>
      </w:r>
      <w:proofErr w:type="spellEnd"/>
      <w:r w:rsidRPr="00AA0F03">
        <w:rPr>
          <w:rFonts w:ascii="Times New Roman" w:eastAsia="Times New Roman" w:hAnsi="Times New Roman" w:cs="Times New Roman"/>
          <w:color w:val="000000"/>
          <w:sz w:val="20"/>
          <w:szCs w:val="20"/>
          <w:lang w:eastAsia="en-US"/>
        </w:rPr>
        <w:t xml:space="preserve"> крови, клинических проявлений, современных диагностических методов </w:t>
      </w:r>
      <w:proofErr w:type="spellStart"/>
      <w:r w:rsidRPr="00AA0F03">
        <w:rPr>
          <w:rFonts w:ascii="Times New Roman" w:eastAsia="Times New Roman" w:hAnsi="Times New Roman" w:cs="Times New Roman"/>
          <w:color w:val="000000"/>
          <w:sz w:val="20"/>
          <w:szCs w:val="20"/>
          <w:lang w:eastAsia="en-US"/>
        </w:rPr>
        <w:t>исследо-вания</w:t>
      </w:r>
      <w:proofErr w:type="spellEnd"/>
      <w:r w:rsidRPr="00AA0F03">
        <w:rPr>
          <w:rFonts w:ascii="Times New Roman" w:eastAsia="Times New Roman" w:hAnsi="Times New Roman" w:cs="Times New Roman"/>
          <w:color w:val="000000"/>
          <w:sz w:val="20"/>
          <w:szCs w:val="20"/>
          <w:lang w:eastAsia="en-US"/>
        </w:rPr>
        <w:t xml:space="preserve">, </w:t>
      </w:r>
      <w:proofErr w:type="spellStart"/>
      <w:r w:rsidRPr="00AA0F03">
        <w:rPr>
          <w:rFonts w:ascii="Times New Roman" w:eastAsia="Times New Roman" w:hAnsi="Times New Roman" w:cs="Times New Roman"/>
          <w:color w:val="000000"/>
          <w:sz w:val="20"/>
          <w:szCs w:val="20"/>
          <w:lang w:eastAsia="en-US"/>
        </w:rPr>
        <w:t>дифферен-циальной</w:t>
      </w:r>
      <w:proofErr w:type="spellEnd"/>
      <w:r w:rsidRPr="00AA0F03">
        <w:rPr>
          <w:rFonts w:ascii="Times New Roman" w:eastAsia="Times New Roman" w:hAnsi="Times New Roman" w:cs="Times New Roman"/>
          <w:color w:val="000000"/>
          <w:sz w:val="20"/>
          <w:szCs w:val="20"/>
          <w:lang w:eastAsia="en-US"/>
        </w:rPr>
        <w:t xml:space="preserve"> </w:t>
      </w:r>
      <w:proofErr w:type="spellStart"/>
      <w:r w:rsidRPr="00AA0F03">
        <w:rPr>
          <w:rFonts w:ascii="Times New Roman" w:eastAsia="Times New Roman" w:hAnsi="Times New Roman" w:cs="Times New Roman"/>
          <w:color w:val="000000"/>
          <w:sz w:val="20"/>
          <w:szCs w:val="20"/>
          <w:lang w:eastAsia="en-US"/>
        </w:rPr>
        <w:t>диагнос</w:t>
      </w:r>
      <w:proofErr w:type="spellEnd"/>
      <w:r w:rsidRPr="00AA0F03">
        <w:rPr>
          <w:rFonts w:ascii="Times New Roman" w:eastAsia="Times New Roman" w:hAnsi="Times New Roman" w:cs="Times New Roman"/>
          <w:color w:val="000000"/>
          <w:sz w:val="20"/>
          <w:szCs w:val="20"/>
          <w:lang w:eastAsia="en-US"/>
        </w:rPr>
        <w:t xml:space="preserve">-тики, </w:t>
      </w:r>
      <w:proofErr w:type="spellStart"/>
      <w:r w:rsidRPr="00AA0F03">
        <w:rPr>
          <w:rFonts w:ascii="Times New Roman" w:eastAsia="Times New Roman" w:hAnsi="Times New Roman" w:cs="Times New Roman"/>
          <w:color w:val="000000"/>
          <w:sz w:val="20"/>
          <w:szCs w:val="20"/>
          <w:lang w:eastAsia="en-US"/>
        </w:rPr>
        <w:t>профилак</w:t>
      </w:r>
      <w:proofErr w:type="spellEnd"/>
      <w:r w:rsidRPr="00AA0F03">
        <w:rPr>
          <w:rFonts w:ascii="Times New Roman" w:eastAsia="Times New Roman" w:hAnsi="Times New Roman" w:cs="Times New Roman"/>
          <w:color w:val="000000"/>
          <w:sz w:val="20"/>
          <w:szCs w:val="20"/>
          <w:lang w:eastAsia="en-US"/>
        </w:rPr>
        <w:t>-тики и лечения основных заболеваний крови у детей и взрослых.</w:t>
      </w:r>
    </w:p>
    <w:p w:rsidR="00BE4FD6" w:rsidRPr="0094282C" w:rsidRDefault="00BE4FD6" w:rsidP="00BE4FD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eastAsia="en-US"/>
        </w:rPr>
        <w:t>Модуль 1.</w:t>
      </w:r>
    </w:p>
    <w:p w:rsidR="00BE4FD6" w:rsidRPr="00F15660" w:rsidRDefault="00BE4FD6" w:rsidP="00BE4FD6">
      <w:pPr>
        <w:pStyle w:val="a3"/>
        <w:numPr>
          <w:ilvl w:val="0"/>
          <w:numId w:val="1"/>
        </w:numPr>
        <w:rPr>
          <w:rFonts w:eastAsia="Times New Roman"/>
          <w:b/>
          <w:sz w:val="20"/>
          <w:szCs w:val="20"/>
        </w:rPr>
      </w:pPr>
      <w:r>
        <w:rPr>
          <w:rFonts w:eastAsia="Times New Roman"/>
          <w:bCs/>
          <w:sz w:val="20"/>
          <w:szCs w:val="20"/>
          <w:lang w:val="kk-KZ" w:eastAsia="ko-KR"/>
        </w:rPr>
        <w:t>Методика и управление учебным процессом: предмет и раздел науки МПБ.</w:t>
      </w:r>
      <w:r w:rsidRPr="00F15660">
        <w:rPr>
          <w:rFonts w:eastAsia="Times New Roman"/>
          <w:bCs/>
          <w:sz w:val="20"/>
          <w:szCs w:val="20"/>
          <w:lang w:eastAsia="ko-KR"/>
        </w:rPr>
        <w:t xml:space="preserve">. </w:t>
      </w:r>
      <w:r w:rsidRPr="00F15660">
        <w:rPr>
          <w:color w:val="000000"/>
          <w:sz w:val="20"/>
          <w:szCs w:val="20"/>
          <w:lang w:val="kk-KZ"/>
        </w:rPr>
        <w:t>История,</w:t>
      </w:r>
      <w:r w:rsidRPr="00F15660">
        <w:rPr>
          <w:color w:val="000000"/>
          <w:sz w:val="20"/>
          <w:szCs w:val="20"/>
        </w:rPr>
        <w:t xml:space="preserve"> ц</w:t>
      </w:r>
      <w:r w:rsidRPr="00F15660">
        <w:rPr>
          <w:sz w:val="20"/>
          <w:szCs w:val="20"/>
          <w:lang w:val="kk-KZ"/>
        </w:rPr>
        <w:t>ель  и задачи</w:t>
      </w:r>
      <w:r w:rsidRPr="00F15660">
        <w:rPr>
          <w:bCs/>
          <w:color w:val="000000"/>
          <w:sz w:val="20"/>
          <w:szCs w:val="20"/>
          <w:lang w:eastAsia="ko-KR"/>
        </w:rPr>
        <w:t xml:space="preserve">. </w:t>
      </w:r>
      <w:r w:rsidRPr="00F15660">
        <w:rPr>
          <w:color w:val="000000"/>
          <w:sz w:val="20"/>
          <w:szCs w:val="20"/>
        </w:rPr>
        <w:t xml:space="preserve">Изложить основные этапы и </w:t>
      </w:r>
      <w:proofErr w:type="gramStart"/>
      <w:r w:rsidRPr="00F15660">
        <w:rPr>
          <w:color w:val="000000"/>
          <w:sz w:val="20"/>
          <w:szCs w:val="20"/>
        </w:rPr>
        <w:t xml:space="preserve">достижения  </w:t>
      </w:r>
      <w:r>
        <w:rPr>
          <w:bCs/>
          <w:color w:val="000000"/>
          <w:sz w:val="20"/>
          <w:szCs w:val="20"/>
          <w:lang w:eastAsia="ko-KR"/>
        </w:rPr>
        <w:t>М</w:t>
      </w:r>
      <w:r>
        <w:rPr>
          <w:bCs/>
          <w:color w:val="000000"/>
          <w:sz w:val="20"/>
          <w:szCs w:val="20"/>
          <w:lang w:val="kk-KZ" w:eastAsia="ko-KR"/>
        </w:rPr>
        <w:t>етодики</w:t>
      </w:r>
      <w:proofErr w:type="gramEnd"/>
      <w:r>
        <w:rPr>
          <w:bCs/>
          <w:color w:val="000000"/>
          <w:sz w:val="20"/>
          <w:szCs w:val="20"/>
          <w:lang w:val="kk-KZ" w:eastAsia="ko-KR"/>
        </w:rPr>
        <w:t xml:space="preserve"> </w:t>
      </w:r>
      <w:r>
        <w:rPr>
          <w:bCs/>
          <w:color w:val="000000"/>
          <w:sz w:val="20"/>
          <w:szCs w:val="20"/>
          <w:lang w:eastAsia="ko-KR"/>
        </w:rPr>
        <w:t>и</w:t>
      </w:r>
      <w:r>
        <w:rPr>
          <w:bCs/>
          <w:color w:val="000000"/>
          <w:sz w:val="20"/>
          <w:szCs w:val="20"/>
          <w:lang w:val="kk-KZ" w:eastAsia="ko-KR"/>
        </w:rPr>
        <w:t xml:space="preserve"> управления </w:t>
      </w:r>
      <w:proofErr w:type="spellStart"/>
      <w:r>
        <w:rPr>
          <w:bCs/>
          <w:color w:val="000000"/>
          <w:sz w:val="20"/>
          <w:szCs w:val="20"/>
          <w:lang w:eastAsia="ko-KR"/>
        </w:rPr>
        <w:t>уч</w:t>
      </w:r>
      <w:proofErr w:type="spellEnd"/>
      <w:r>
        <w:rPr>
          <w:bCs/>
          <w:color w:val="000000"/>
          <w:sz w:val="20"/>
          <w:szCs w:val="20"/>
          <w:lang w:val="kk-KZ" w:eastAsia="ko-KR"/>
        </w:rPr>
        <w:t>ебным процессом.</w:t>
      </w:r>
      <w:r>
        <w:rPr>
          <w:bCs/>
          <w:color w:val="000000"/>
          <w:sz w:val="20"/>
          <w:szCs w:val="20"/>
          <w:lang w:eastAsia="ko-KR"/>
        </w:rPr>
        <w:t>Определения систем управления</w:t>
      </w:r>
      <w:r>
        <w:rPr>
          <w:bCs/>
          <w:color w:val="000000"/>
          <w:sz w:val="20"/>
          <w:szCs w:val="20"/>
          <w:lang w:val="kk-KZ" w:eastAsia="ko-KR"/>
        </w:rPr>
        <w:t xml:space="preserve"> и комплексов ее.</w:t>
      </w:r>
      <w:r>
        <w:rPr>
          <w:bCs/>
          <w:color w:val="000000"/>
          <w:sz w:val="20"/>
          <w:szCs w:val="20"/>
          <w:lang w:eastAsia="ko-KR"/>
        </w:rPr>
        <w:t>.</w:t>
      </w:r>
    </w:p>
    <w:p w:rsidR="00BE4FD6" w:rsidRPr="00F15660" w:rsidRDefault="00BE4FD6" w:rsidP="00BE4FD6">
      <w:pPr>
        <w:pStyle w:val="a3"/>
        <w:numPr>
          <w:ilvl w:val="0"/>
          <w:numId w:val="1"/>
        </w:numPr>
        <w:rPr>
          <w:rFonts w:eastAsia="Times New Roman"/>
          <w:b/>
          <w:sz w:val="20"/>
          <w:szCs w:val="20"/>
        </w:rPr>
      </w:pPr>
      <w:r>
        <w:rPr>
          <w:rFonts w:eastAsia="Times New Roman"/>
          <w:sz w:val="20"/>
          <w:szCs w:val="20"/>
          <w:lang w:val="kk-KZ"/>
        </w:rPr>
        <w:t>Классификация системы управления</w:t>
      </w:r>
      <w:r w:rsidRPr="00F15660">
        <w:rPr>
          <w:rFonts w:eastAsia="Times New Roman"/>
          <w:sz w:val="20"/>
          <w:szCs w:val="20"/>
        </w:rPr>
        <w:t>.</w:t>
      </w:r>
      <w:r>
        <w:rPr>
          <w:rFonts w:eastAsia="Times New Roman"/>
          <w:sz w:val="20"/>
          <w:szCs w:val="20"/>
          <w:lang w:val="kk-KZ"/>
        </w:rPr>
        <w:t>Общие описания системы управления.</w:t>
      </w:r>
      <w:r w:rsidRPr="00F15660">
        <w:rPr>
          <w:rFonts w:eastAsia="Times New Roman"/>
          <w:sz w:val="20"/>
          <w:szCs w:val="20"/>
        </w:rPr>
        <w:t xml:space="preserve"> </w:t>
      </w:r>
    </w:p>
    <w:p w:rsidR="00BE4FD6" w:rsidRPr="00F15660" w:rsidRDefault="00BE4FD6" w:rsidP="00BE4FD6">
      <w:pPr>
        <w:pStyle w:val="a3"/>
        <w:numPr>
          <w:ilvl w:val="0"/>
          <w:numId w:val="1"/>
        </w:numPr>
        <w:rPr>
          <w:rFonts w:eastAsia="Times New Roman"/>
          <w:b/>
          <w:sz w:val="20"/>
          <w:szCs w:val="20"/>
        </w:rPr>
      </w:pPr>
      <w:r>
        <w:rPr>
          <w:rFonts w:eastAsia="Times New Roman"/>
          <w:sz w:val="20"/>
          <w:szCs w:val="20"/>
        </w:rPr>
        <w:t xml:space="preserve">Главные объекты педагогического </w:t>
      </w:r>
      <w:proofErr w:type="spellStart"/>
      <w:r>
        <w:rPr>
          <w:rFonts w:eastAsia="Times New Roman"/>
          <w:sz w:val="20"/>
          <w:szCs w:val="20"/>
        </w:rPr>
        <w:t>ана</w:t>
      </w:r>
      <w:proofErr w:type="spellEnd"/>
      <w:r>
        <w:rPr>
          <w:rFonts w:eastAsia="Times New Roman"/>
          <w:sz w:val="20"/>
          <w:szCs w:val="20"/>
          <w:lang w:val="kk-KZ"/>
        </w:rPr>
        <w:t xml:space="preserve">лиза и понятия о них. </w:t>
      </w:r>
      <w:r w:rsidRPr="0094282C">
        <w:rPr>
          <w:rFonts w:eastAsia="Times New Roman"/>
          <w:b/>
          <w:sz w:val="20"/>
          <w:szCs w:val="20"/>
          <w:lang w:val="kk-KZ"/>
        </w:rPr>
        <w:t>СРМП 1. Система создающие факторы системы управления</w:t>
      </w:r>
      <w:r w:rsidRPr="00F15660">
        <w:rPr>
          <w:rFonts w:eastAsia="Times New Roman"/>
          <w:sz w:val="20"/>
          <w:szCs w:val="20"/>
        </w:rPr>
        <w:t xml:space="preserve">  </w:t>
      </w:r>
    </w:p>
    <w:p w:rsidR="00BE4FD6" w:rsidRPr="00F15660" w:rsidRDefault="00BE4FD6" w:rsidP="00BE4FD6">
      <w:pPr>
        <w:pStyle w:val="a3"/>
        <w:numPr>
          <w:ilvl w:val="0"/>
          <w:numId w:val="1"/>
        </w:numPr>
        <w:rPr>
          <w:rFonts w:eastAsia="Times New Roman"/>
          <w:b/>
          <w:sz w:val="20"/>
          <w:szCs w:val="20"/>
        </w:rPr>
      </w:pPr>
      <w:r>
        <w:rPr>
          <w:rFonts w:eastAsia="Times New Roman"/>
          <w:sz w:val="20"/>
          <w:szCs w:val="20"/>
        </w:rPr>
        <w:t>Основные правила управления педагогической системы, особенности их.</w:t>
      </w:r>
    </w:p>
    <w:p w:rsidR="00BE4FD6" w:rsidRPr="0094282C" w:rsidRDefault="00BE4FD6" w:rsidP="00BE4FD6">
      <w:pPr>
        <w:ind w:left="135"/>
        <w:rPr>
          <w:rFonts w:eastAsia="Times New Roman"/>
          <w:b/>
          <w:sz w:val="20"/>
          <w:szCs w:val="20"/>
        </w:rPr>
      </w:pPr>
    </w:p>
    <w:p w:rsidR="00BE4FD6" w:rsidRDefault="00BE4FD6" w:rsidP="00BE4FD6">
      <w:pPr>
        <w:pStyle w:val="a3"/>
        <w:ind w:left="495"/>
        <w:jc w:val="center"/>
        <w:rPr>
          <w:rFonts w:eastAsia="Times New Roman"/>
          <w:b/>
          <w:bCs/>
          <w:sz w:val="20"/>
          <w:szCs w:val="20"/>
          <w:lang w:val="kk-KZ" w:eastAsia="ko-KR"/>
        </w:rPr>
      </w:pPr>
      <w:r w:rsidRPr="0094282C">
        <w:rPr>
          <w:rFonts w:eastAsia="Times New Roman"/>
          <w:b/>
          <w:bCs/>
          <w:sz w:val="20"/>
          <w:szCs w:val="20"/>
          <w:lang w:val="kk-KZ" w:eastAsia="ko-KR"/>
        </w:rPr>
        <w:t>Модуль 2.</w:t>
      </w:r>
    </w:p>
    <w:p w:rsidR="00BE4FD6" w:rsidRPr="0094282C" w:rsidRDefault="00BE4FD6" w:rsidP="00BE4FD6">
      <w:pPr>
        <w:pStyle w:val="a3"/>
        <w:numPr>
          <w:ilvl w:val="0"/>
          <w:numId w:val="1"/>
        </w:numPr>
        <w:rPr>
          <w:rFonts w:eastAsia="Times New Roman"/>
          <w:bCs/>
          <w:sz w:val="20"/>
          <w:szCs w:val="20"/>
          <w:lang w:val="kk-KZ" w:eastAsia="ko-KR"/>
        </w:rPr>
      </w:pPr>
      <w:r w:rsidRPr="0094282C">
        <w:rPr>
          <w:rFonts w:eastAsia="Times New Roman"/>
          <w:bCs/>
          <w:sz w:val="20"/>
          <w:szCs w:val="20"/>
          <w:lang w:val="kk-KZ" w:eastAsia="ko-KR"/>
        </w:rPr>
        <w:t>Понятие о Госстандарте, цель и задачи стандарта</w:t>
      </w:r>
      <w:r>
        <w:rPr>
          <w:rFonts w:eastAsia="Times New Roman"/>
          <w:bCs/>
          <w:sz w:val="20"/>
          <w:szCs w:val="20"/>
          <w:lang w:val="kk-KZ" w:eastAsia="ko-KR"/>
        </w:rPr>
        <w:t>. Методы педагогического анализа, слабые и сильные стороны, опасные и развивающие принципы возможности, на примеры ваших школ.</w:t>
      </w:r>
    </w:p>
    <w:p w:rsidR="00BE4FD6" w:rsidRPr="0094282C" w:rsidRDefault="00BE4FD6" w:rsidP="00BE4FD6">
      <w:pPr>
        <w:pStyle w:val="a3"/>
        <w:ind w:left="495"/>
        <w:rPr>
          <w:rFonts w:eastAsia="Times New Roman"/>
          <w:b/>
          <w:sz w:val="20"/>
          <w:szCs w:val="20"/>
          <w:lang w:val="kk-KZ"/>
        </w:rPr>
      </w:pPr>
    </w:p>
    <w:p w:rsidR="00BE4FD6" w:rsidRPr="00F15660" w:rsidRDefault="00BE4FD6" w:rsidP="00BE4FD6">
      <w:pPr>
        <w:pStyle w:val="a3"/>
        <w:numPr>
          <w:ilvl w:val="0"/>
          <w:numId w:val="1"/>
        </w:numPr>
        <w:rPr>
          <w:rFonts w:eastAsia="Times New Roman"/>
          <w:b/>
          <w:sz w:val="20"/>
          <w:szCs w:val="20"/>
        </w:rPr>
      </w:pPr>
      <w:r>
        <w:rPr>
          <w:rFonts w:eastAsia="Times New Roman"/>
          <w:bCs/>
          <w:sz w:val="20"/>
          <w:szCs w:val="20"/>
          <w:lang w:eastAsia="ko-KR"/>
        </w:rPr>
        <w:t xml:space="preserve"> Основные требования </w:t>
      </w:r>
      <w:proofErr w:type="gramStart"/>
      <w:r>
        <w:rPr>
          <w:rFonts w:eastAsia="Times New Roman"/>
          <w:bCs/>
          <w:sz w:val="20"/>
          <w:szCs w:val="20"/>
          <w:lang w:eastAsia="ko-KR"/>
        </w:rPr>
        <w:t>национального  ГС</w:t>
      </w:r>
      <w:proofErr w:type="gramEnd"/>
      <w:r>
        <w:rPr>
          <w:rFonts w:eastAsia="Times New Roman"/>
          <w:bCs/>
          <w:sz w:val="20"/>
          <w:szCs w:val="20"/>
          <w:lang w:val="kk-KZ" w:eastAsia="ko-KR"/>
        </w:rPr>
        <w:t>. Понятие о педагогическом маркетинге и его задачи в системе образования</w:t>
      </w:r>
    </w:p>
    <w:p w:rsidR="00BE4FD6" w:rsidRPr="005303F9" w:rsidRDefault="00BE4FD6" w:rsidP="00BE4FD6">
      <w:pPr>
        <w:pStyle w:val="a3"/>
        <w:numPr>
          <w:ilvl w:val="0"/>
          <w:numId w:val="1"/>
        </w:numPr>
        <w:rPr>
          <w:rFonts w:eastAsia="Times New Roman"/>
          <w:sz w:val="20"/>
          <w:szCs w:val="20"/>
        </w:rPr>
      </w:pPr>
      <w:r>
        <w:rPr>
          <w:rFonts w:eastAsia="Times New Roman"/>
          <w:bCs/>
          <w:sz w:val="20"/>
          <w:szCs w:val="20"/>
          <w:lang w:eastAsia="ko-KR"/>
        </w:rPr>
        <w:t xml:space="preserve">Нормативные документы ГС и </w:t>
      </w:r>
      <w:r>
        <w:rPr>
          <w:rFonts w:eastAsia="Times New Roman"/>
          <w:bCs/>
          <w:sz w:val="20"/>
          <w:szCs w:val="20"/>
          <w:lang w:val="kk-KZ" w:eastAsia="ko-KR"/>
        </w:rPr>
        <w:t xml:space="preserve">их </w:t>
      </w:r>
      <w:proofErr w:type="gramStart"/>
      <w:r>
        <w:rPr>
          <w:rFonts w:eastAsia="Times New Roman"/>
          <w:bCs/>
          <w:sz w:val="20"/>
          <w:szCs w:val="20"/>
          <w:lang w:eastAsia="ko-KR"/>
        </w:rPr>
        <w:t>анализ</w:t>
      </w:r>
      <w:r>
        <w:rPr>
          <w:rFonts w:eastAsia="Times New Roman"/>
          <w:bCs/>
          <w:sz w:val="20"/>
          <w:szCs w:val="20"/>
          <w:lang w:val="kk-KZ" w:eastAsia="ko-KR"/>
        </w:rPr>
        <w:t>.Сведения</w:t>
      </w:r>
      <w:proofErr w:type="gramEnd"/>
      <w:r>
        <w:rPr>
          <w:rFonts w:eastAsia="Times New Roman"/>
          <w:bCs/>
          <w:sz w:val="20"/>
          <w:szCs w:val="20"/>
          <w:lang w:val="kk-KZ" w:eastAsia="ko-KR"/>
        </w:rPr>
        <w:t xml:space="preserve"> о педагогическом мониторинге. Общие признакы педагогического мониторинга и их виды. Главная роль и функции ГОСО РК.</w:t>
      </w:r>
    </w:p>
    <w:p w:rsidR="00BE4FD6" w:rsidRPr="005303F9" w:rsidRDefault="00BE4FD6" w:rsidP="00BE4FD6">
      <w:pPr>
        <w:pStyle w:val="a3"/>
        <w:ind w:left="495"/>
        <w:jc w:val="center"/>
        <w:rPr>
          <w:rFonts w:eastAsia="Times New Roman"/>
          <w:b/>
          <w:sz w:val="20"/>
          <w:szCs w:val="20"/>
        </w:rPr>
      </w:pPr>
      <w:r w:rsidRPr="005303F9">
        <w:rPr>
          <w:rFonts w:eastAsia="Times New Roman"/>
          <w:b/>
          <w:bCs/>
          <w:sz w:val="20"/>
          <w:szCs w:val="20"/>
          <w:lang w:val="kk-KZ" w:eastAsia="ko-KR"/>
        </w:rPr>
        <w:t>Модуль 3</w:t>
      </w:r>
    </w:p>
    <w:p w:rsidR="00BE4FD6" w:rsidRPr="00F15660" w:rsidRDefault="00BE4FD6" w:rsidP="00BE4FD6">
      <w:pPr>
        <w:pStyle w:val="a3"/>
        <w:numPr>
          <w:ilvl w:val="0"/>
          <w:numId w:val="1"/>
        </w:numPr>
        <w:rPr>
          <w:rFonts w:eastAsia="Times New Roman"/>
          <w:sz w:val="20"/>
          <w:szCs w:val="20"/>
        </w:rPr>
      </w:pPr>
      <w:r>
        <w:rPr>
          <w:rFonts w:eastAsia="Times New Roman"/>
          <w:sz w:val="20"/>
          <w:szCs w:val="20"/>
        </w:rPr>
        <w:t xml:space="preserve">Традиционная учебная программа и преимущества новой учебной </w:t>
      </w:r>
      <w:proofErr w:type="spellStart"/>
      <w:r>
        <w:rPr>
          <w:rFonts w:eastAsia="Times New Roman"/>
          <w:sz w:val="20"/>
          <w:szCs w:val="20"/>
        </w:rPr>
        <w:t>прогаммы</w:t>
      </w:r>
      <w:proofErr w:type="spellEnd"/>
      <w:r>
        <w:rPr>
          <w:rFonts w:eastAsia="Times New Roman"/>
          <w:sz w:val="20"/>
          <w:szCs w:val="20"/>
        </w:rPr>
        <w:t>, составленной на основе нового ГС.</w:t>
      </w:r>
      <w:r>
        <w:rPr>
          <w:rFonts w:eastAsia="Times New Roman"/>
          <w:sz w:val="20"/>
          <w:szCs w:val="20"/>
          <w:lang w:val="kk-KZ"/>
        </w:rPr>
        <w:t xml:space="preserve"> Самое гланое место и значение ГС.</w:t>
      </w:r>
    </w:p>
    <w:p w:rsidR="00BE4FD6" w:rsidRDefault="00BE4FD6" w:rsidP="00BE4FD6">
      <w:pPr>
        <w:pStyle w:val="a3"/>
        <w:numPr>
          <w:ilvl w:val="0"/>
          <w:numId w:val="1"/>
        </w:numPr>
        <w:rPr>
          <w:rFonts w:eastAsia="Times New Roman"/>
          <w:sz w:val="20"/>
          <w:szCs w:val="20"/>
        </w:rPr>
      </w:pPr>
      <w:r>
        <w:rPr>
          <w:rFonts w:eastAsia="Times New Roman"/>
          <w:sz w:val="20"/>
          <w:szCs w:val="20"/>
        </w:rPr>
        <w:t xml:space="preserve">Цель и задачи учебной программы. </w:t>
      </w:r>
      <w:r>
        <w:rPr>
          <w:rFonts w:eastAsia="Times New Roman"/>
          <w:sz w:val="20"/>
          <w:szCs w:val="20"/>
          <w:lang w:val="kk-KZ"/>
        </w:rPr>
        <w:t xml:space="preserve">Описание учебной программы.Принципы создания учебной программы, открытость и межпредметные связи  </w:t>
      </w:r>
      <w:r w:rsidRPr="009E2F0B">
        <w:rPr>
          <w:rFonts w:eastAsia="Times New Roman"/>
          <w:b/>
          <w:sz w:val="20"/>
          <w:szCs w:val="20"/>
          <w:lang w:val="kk-KZ"/>
        </w:rPr>
        <w:t>СРМП 3</w:t>
      </w:r>
      <w:r>
        <w:rPr>
          <w:rFonts w:eastAsia="Times New Roman"/>
          <w:sz w:val="20"/>
          <w:szCs w:val="20"/>
          <w:lang w:val="kk-KZ"/>
        </w:rPr>
        <w:t>.Общие требования выполнения рабочей программы ипути ее.</w:t>
      </w:r>
    </w:p>
    <w:p w:rsidR="00BE4FD6" w:rsidRDefault="00BE4FD6" w:rsidP="00BE4FD6">
      <w:pPr>
        <w:pStyle w:val="a3"/>
        <w:numPr>
          <w:ilvl w:val="0"/>
          <w:numId w:val="1"/>
        </w:numPr>
        <w:rPr>
          <w:rFonts w:eastAsia="Times New Roman"/>
          <w:sz w:val="20"/>
          <w:szCs w:val="20"/>
          <w:lang w:val="kk-KZ"/>
        </w:rPr>
      </w:pPr>
      <w:r>
        <w:rPr>
          <w:rFonts w:eastAsia="Times New Roman"/>
          <w:sz w:val="20"/>
          <w:szCs w:val="20"/>
          <w:lang w:val="kk-KZ"/>
        </w:rPr>
        <w:t>Компетенции становления в период обучения по учебной программе. Пути становления компетенции: Компьютерные, учебные, социальные, эвристические, коммуникативные.</w:t>
      </w:r>
    </w:p>
    <w:p w:rsidR="00BE4FD6" w:rsidRPr="006226EC" w:rsidRDefault="00BE4FD6" w:rsidP="00BE4FD6">
      <w:pPr>
        <w:pStyle w:val="a3"/>
        <w:numPr>
          <w:ilvl w:val="0"/>
          <w:numId w:val="1"/>
        </w:numPr>
        <w:rPr>
          <w:rFonts w:eastAsia="Times New Roman"/>
          <w:sz w:val="20"/>
          <w:szCs w:val="20"/>
        </w:rPr>
      </w:pPr>
      <w:r>
        <w:rPr>
          <w:rFonts w:eastAsia="Times New Roman"/>
          <w:sz w:val="20"/>
          <w:szCs w:val="20"/>
          <w:lang w:val="kk-KZ"/>
        </w:rPr>
        <w:t xml:space="preserve">Описание базового уровня школьной учебной программы. Описание образовательной программы: статус, содержание и учебные предметы.     </w:t>
      </w:r>
    </w:p>
    <w:p w:rsidR="00BE4FD6" w:rsidRPr="006226EC" w:rsidRDefault="00BE4FD6" w:rsidP="00BE4FD6">
      <w:pPr>
        <w:pStyle w:val="a3"/>
        <w:ind w:left="495"/>
        <w:jc w:val="center"/>
        <w:rPr>
          <w:rFonts w:eastAsia="Times New Roman"/>
          <w:b/>
          <w:sz w:val="20"/>
          <w:szCs w:val="20"/>
          <w:lang w:val="kk-KZ"/>
        </w:rPr>
      </w:pPr>
      <w:r>
        <w:rPr>
          <w:rFonts w:eastAsia="Times New Roman"/>
          <w:b/>
          <w:sz w:val="20"/>
          <w:szCs w:val="20"/>
          <w:lang w:val="kk-KZ"/>
        </w:rPr>
        <w:t>Модуль 4</w:t>
      </w:r>
    </w:p>
    <w:p w:rsidR="00BE4FD6" w:rsidRDefault="00BE4FD6" w:rsidP="00BE4FD6">
      <w:pPr>
        <w:pStyle w:val="a3"/>
        <w:numPr>
          <w:ilvl w:val="0"/>
          <w:numId w:val="1"/>
        </w:numPr>
        <w:rPr>
          <w:rFonts w:eastAsia="Times New Roman"/>
          <w:bCs/>
          <w:sz w:val="20"/>
          <w:szCs w:val="20"/>
        </w:rPr>
      </w:pPr>
      <w:r>
        <w:rPr>
          <w:rFonts w:eastAsia="Times New Roman"/>
          <w:bCs/>
          <w:sz w:val="20"/>
          <w:szCs w:val="20"/>
          <w:lang w:val="kk-KZ"/>
        </w:rPr>
        <w:t>Методы становления общеобразовательной средней школьной программы. Ожидаемые результаты основных базовых обязательных школьных предметов определяет общий уровень.</w:t>
      </w:r>
    </w:p>
    <w:p w:rsidR="00BE4FD6" w:rsidRDefault="00BE4FD6" w:rsidP="00BE4FD6">
      <w:pPr>
        <w:pStyle w:val="a3"/>
        <w:numPr>
          <w:ilvl w:val="0"/>
          <w:numId w:val="1"/>
        </w:numPr>
        <w:rPr>
          <w:rFonts w:eastAsia="Times New Roman"/>
          <w:sz w:val="20"/>
          <w:szCs w:val="20"/>
        </w:rPr>
      </w:pPr>
      <w:r>
        <w:rPr>
          <w:rFonts w:eastAsia="Times New Roman"/>
          <w:bCs/>
          <w:sz w:val="20"/>
          <w:szCs w:val="20"/>
        </w:rPr>
        <w:t>Ожидаемые результаты профильных или адаптивных учебных дисциплин</w:t>
      </w:r>
      <w:r>
        <w:rPr>
          <w:rFonts w:eastAsia="Times New Roman"/>
          <w:bCs/>
          <w:sz w:val="20"/>
          <w:szCs w:val="20"/>
          <w:lang w:val="kk-KZ"/>
        </w:rPr>
        <w:t xml:space="preserve"> </w:t>
      </w:r>
      <w:r>
        <w:rPr>
          <w:rFonts w:eastAsia="Times New Roman"/>
          <w:bCs/>
          <w:sz w:val="20"/>
          <w:szCs w:val="20"/>
        </w:rPr>
        <w:t>стандарта.</w:t>
      </w:r>
    </w:p>
    <w:p w:rsidR="00BE4FD6" w:rsidRDefault="00BE4FD6" w:rsidP="00BE4FD6">
      <w:pPr>
        <w:pStyle w:val="a3"/>
        <w:numPr>
          <w:ilvl w:val="0"/>
          <w:numId w:val="1"/>
        </w:numPr>
        <w:rPr>
          <w:rFonts w:eastAsia="Times New Roman"/>
          <w:sz w:val="20"/>
          <w:szCs w:val="20"/>
        </w:rPr>
      </w:pPr>
      <w:r>
        <w:rPr>
          <w:rFonts w:eastAsia="Times New Roman"/>
          <w:sz w:val="20"/>
          <w:szCs w:val="20"/>
        </w:rPr>
        <w:t xml:space="preserve">Передовые условия обновления </w:t>
      </w:r>
      <w:r>
        <w:rPr>
          <w:rFonts w:eastAsia="Times New Roman"/>
          <w:sz w:val="20"/>
          <w:szCs w:val="20"/>
          <w:lang w:val="kk-KZ"/>
        </w:rPr>
        <w:t xml:space="preserve">соджержания </w:t>
      </w:r>
      <w:r>
        <w:rPr>
          <w:rFonts w:eastAsia="Times New Roman"/>
          <w:sz w:val="20"/>
          <w:szCs w:val="20"/>
        </w:rPr>
        <w:t>образовательной программы в Казахстане.</w:t>
      </w:r>
      <w:r>
        <w:rPr>
          <w:rFonts w:eastAsia="Times New Roman"/>
          <w:sz w:val="20"/>
          <w:szCs w:val="20"/>
          <w:lang w:val="kk-KZ"/>
        </w:rPr>
        <w:t xml:space="preserve"> Основные теории обновления содержания образовательной программы. Ожидаемые результаты обучения  углубленных изучаемых и общеобразовательных предметов.</w:t>
      </w:r>
    </w:p>
    <w:p w:rsidR="00BE4FD6" w:rsidRPr="00F5375B" w:rsidRDefault="00BE4FD6" w:rsidP="00BE4FD6">
      <w:pPr>
        <w:pStyle w:val="a3"/>
        <w:numPr>
          <w:ilvl w:val="0"/>
          <w:numId w:val="1"/>
        </w:numPr>
        <w:rPr>
          <w:rFonts w:eastAsia="Times New Roman"/>
          <w:sz w:val="20"/>
          <w:szCs w:val="20"/>
        </w:rPr>
      </w:pPr>
      <w:r>
        <w:rPr>
          <w:rFonts w:eastAsia="Times New Roman"/>
          <w:sz w:val="20"/>
          <w:szCs w:val="20"/>
          <w:lang w:val="kk-KZ"/>
        </w:rPr>
        <w:t>Общие п</w:t>
      </w:r>
      <w:proofErr w:type="spellStart"/>
      <w:r>
        <w:rPr>
          <w:rFonts w:eastAsia="Times New Roman"/>
          <w:sz w:val="20"/>
          <w:szCs w:val="20"/>
        </w:rPr>
        <w:t>ринципы</w:t>
      </w:r>
      <w:proofErr w:type="spellEnd"/>
      <w:r>
        <w:rPr>
          <w:rFonts w:eastAsia="Times New Roman"/>
          <w:sz w:val="20"/>
          <w:szCs w:val="20"/>
        </w:rPr>
        <w:t xml:space="preserve"> выбора </w:t>
      </w:r>
      <w:r>
        <w:rPr>
          <w:rFonts w:eastAsia="Times New Roman"/>
          <w:sz w:val="20"/>
          <w:szCs w:val="20"/>
          <w:lang w:val="kk-KZ"/>
        </w:rPr>
        <w:t>содержания общеобразовательных предлметов. Определения учебных комплексов ГС.</w:t>
      </w: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jc w:val="both"/>
        <w:rPr>
          <w:rFonts w:ascii="Times New Roman" w:eastAsia="Times New Roman" w:hAnsi="Times New Roman" w:cs="Times New Roman"/>
          <w:sz w:val="20"/>
          <w:szCs w:val="20"/>
        </w:rPr>
      </w:pPr>
    </w:p>
    <w:p w:rsidR="00BE4FD6" w:rsidRDefault="00BE4FD6" w:rsidP="00BE4FD6">
      <w:pPr>
        <w:spacing w:after="0" w:line="240" w:lineRule="auto"/>
        <w:rPr>
          <w:rFonts w:ascii="Times New Roman" w:eastAsia="Times New Roman" w:hAnsi="Times New Roman" w:cs="Times New Roman"/>
          <w:sz w:val="20"/>
          <w:szCs w:val="20"/>
        </w:rPr>
        <w:sectPr w:rsidR="00BE4FD6" w:rsidSect="00440651">
          <w:pgSz w:w="11910" w:h="16840"/>
          <w:pgMar w:top="280" w:right="1600" w:bottom="1280" w:left="740" w:header="720" w:footer="720" w:gutter="0"/>
          <w:cols w:space="720"/>
          <w:noEndnote/>
          <w:docGrid w:linePitch="299"/>
        </w:sectPr>
      </w:pPr>
    </w:p>
    <w:p w:rsidR="00BE4FD6" w:rsidRPr="008E5CBF" w:rsidRDefault="00BE4FD6" w:rsidP="00BE4FD6">
      <w:pPr>
        <w:spacing w:after="0" w:line="240" w:lineRule="auto"/>
        <w:rPr>
          <w:rFonts w:ascii="Times New Roman" w:eastAsia="Times New Roman" w:hAnsi="Times New Roman" w:cs="Times New Roman"/>
          <w:b/>
          <w:sz w:val="24"/>
          <w:szCs w:val="24"/>
          <w:lang w:val="kk-KZ"/>
        </w:rPr>
      </w:pPr>
      <w:r w:rsidRPr="0046446E">
        <w:rPr>
          <w:rFonts w:ascii="Times New Roman" w:eastAsia="Times New Roman" w:hAnsi="Times New Roman" w:cs="Times New Roman"/>
          <w:sz w:val="20"/>
          <w:szCs w:val="20"/>
        </w:rPr>
        <w:t xml:space="preserve">специальность </w:t>
      </w:r>
      <w:r w:rsidRPr="008E5CBF">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eastAsia="ko-KR"/>
        </w:rPr>
        <w:t>Биология пед. – 7М01504</w:t>
      </w:r>
      <w:r w:rsidRPr="008E5CBF">
        <w:rPr>
          <w:rFonts w:ascii="Times New Roman" w:eastAsia="Times New Roman" w:hAnsi="Times New Roman" w:cs="Times New Roman"/>
          <w:b/>
          <w:sz w:val="24"/>
          <w:szCs w:val="24"/>
          <w:lang w:val="kk-KZ"/>
        </w:rPr>
        <w:t>»</w:t>
      </w:r>
    </w:p>
    <w:p w:rsidR="00BE4FD6" w:rsidRPr="0046446E" w:rsidRDefault="00BE4FD6" w:rsidP="00BE4FD6">
      <w:pPr>
        <w:spacing w:after="0" w:line="240" w:lineRule="auto"/>
        <w:rPr>
          <w:rFonts w:ascii="Times New Roman" w:eastAsia="Times New Roman" w:hAnsi="Times New Roman" w:cs="Times New Roman"/>
          <w:sz w:val="20"/>
          <w:szCs w:val="20"/>
        </w:rPr>
      </w:pPr>
      <w:r w:rsidRPr="0046446E">
        <w:rPr>
          <w:rFonts w:ascii="Times New Roman" w:eastAsia="Times New Roman" w:hAnsi="Times New Roman" w:cs="Times New Roman"/>
          <w:sz w:val="20"/>
          <w:szCs w:val="20"/>
        </w:rPr>
        <w:t>УСТНО (ОФФЛАЙН)/</w:t>
      </w:r>
    </w:p>
    <w:p w:rsidR="00BE4FD6" w:rsidRDefault="00BE4FD6" w:rsidP="00BE4FD6">
      <w:pPr>
        <w:spacing w:after="0" w:line="240" w:lineRule="auto"/>
        <w:rPr>
          <w:rFonts w:ascii="Times New Roman" w:eastAsia="Times New Roman" w:hAnsi="Times New Roman" w:cs="Times New Roman"/>
          <w:sz w:val="20"/>
          <w:szCs w:val="20"/>
        </w:rPr>
      </w:pPr>
      <w:r w:rsidRPr="0046446E">
        <w:rPr>
          <w:rFonts w:ascii="Times New Roman" w:eastAsia="Times New Roman" w:hAnsi="Times New Roman" w:cs="Times New Roman"/>
          <w:sz w:val="20"/>
          <w:szCs w:val="20"/>
        </w:rPr>
        <w:t xml:space="preserve">Тема: </w:t>
      </w:r>
      <w:r w:rsidRPr="008E5CBF">
        <w:rPr>
          <w:rFonts w:ascii="Times New Roman" w:eastAsia="Times New Roman" w:hAnsi="Times New Roman" w:cs="Times New Roman"/>
          <w:b/>
          <w:sz w:val="24"/>
          <w:szCs w:val="24"/>
          <w:lang w:val="kk-KZ"/>
        </w:rPr>
        <w:t>«</w:t>
      </w:r>
      <w:proofErr w:type="gramStart"/>
      <w:r>
        <w:rPr>
          <w:rFonts w:ascii="Times New Roman" w:eastAsia="Times New Roman" w:hAnsi="Times New Roman" w:cs="Times New Roman"/>
          <w:b/>
          <w:sz w:val="24"/>
          <w:szCs w:val="24"/>
          <w:lang w:val="kk-KZ" w:eastAsia="ko-KR"/>
        </w:rPr>
        <w:t>Би</w:t>
      </w:r>
      <w:r w:rsidRPr="008E5CBF">
        <w:rPr>
          <w:rFonts w:ascii="Times New Roman" w:eastAsia="Times New Roman" w:hAnsi="Times New Roman" w:cs="Times New Roman"/>
          <w:b/>
          <w:sz w:val="24"/>
          <w:szCs w:val="24"/>
          <w:lang w:val="kk-KZ" w:eastAsia="ko-KR"/>
        </w:rPr>
        <w:t xml:space="preserve">ология  </w:t>
      </w:r>
      <w:r>
        <w:rPr>
          <w:rFonts w:ascii="Times New Roman" w:eastAsia="Times New Roman" w:hAnsi="Times New Roman" w:cs="Times New Roman"/>
          <w:b/>
          <w:sz w:val="24"/>
          <w:szCs w:val="24"/>
          <w:lang w:val="kk-KZ"/>
        </w:rPr>
        <w:t>-</w:t>
      </w:r>
      <w:proofErr w:type="gramEnd"/>
      <w:r>
        <w:rPr>
          <w:rFonts w:ascii="Times New Roman" w:eastAsia="Times New Roman" w:hAnsi="Times New Roman" w:cs="Times New Roman"/>
          <w:b/>
          <w:sz w:val="24"/>
          <w:szCs w:val="24"/>
          <w:lang w:val="kk-KZ"/>
        </w:rPr>
        <w:t xml:space="preserve"> 7М01504</w:t>
      </w:r>
      <w:r w:rsidRPr="008E5CBF">
        <w:rPr>
          <w:rFonts w:ascii="Times New Roman" w:eastAsia="Times New Roman" w:hAnsi="Times New Roman" w:cs="Times New Roman"/>
          <w:b/>
          <w:sz w:val="24"/>
          <w:szCs w:val="24"/>
          <w:lang w:val="kk-KZ"/>
        </w:rPr>
        <w:t>»</w:t>
      </w:r>
      <w:r w:rsidRPr="0046446E">
        <w:rPr>
          <w:rFonts w:ascii="Times New Roman" w:eastAsia="Times New Roman" w:hAnsi="Times New Roman" w:cs="Times New Roman"/>
          <w:sz w:val="20"/>
          <w:szCs w:val="20"/>
        </w:rPr>
        <w:t xml:space="preserve">. Форма: традиционная устная/офлайн Платформа: </w:t>
      </w:r>
      <w:proofErr w:type="spellStart"/>
      <w:r w:rsidRPr="0046446E">
        <w:rPr>
          <w:rFonts w:ascii="Times New Roman" w:eastAsia="Times New Roman" w:hAnsi="Times New Roman" w:cs="Times New Roman"/>
          <w:sz w:val="20"/>
          <w:szCs w:val="20"/>
        </w:rPr>
        <w:t>оффлайн</w:t>
      </w:r>
      <w:proofErr w:type="spellEnd"/>
    </w:p>
    <w:p w:rsidR="00BE4FD6" w:rsidRDefault="00BE4FD6" w:rsidP="00BE4FD6">
      <w:pPr>
        <w:spacing w:after="0" w:line="240" w:lineRule="auto"/>
        <w:rPr>
          <w:rFonts w:ascii="Times New Roman" w:eastAsia="Times New Roman" w:hAnsi="Times New Roman" w:cs="Times New Roman"/>
          <w:sz w:val="20"/>
          <w:szCs w:val="20"/>
        </w:rPr>
      </w:pPr>
    </w:p>
    <w:p w:rsidR="00BE4FD6" w:rsidRDefault="00BE4FD6" w:rsidP="00BE4FD6">
      <w:pPr>
        <w:spacing w:after="0" w:line="240" w:lineRule="auto"/>
        <w:rPr>
          <w:rFonts w:ascii="Times New Roman" w:eastAsia="Times New Roman" w:hAnsi="Times New Roman" w:cs="Times New Roman"/>
          <w:sz w:val="20"/>
          <w:szCs w:val="20"/>
        </w:rPr>
      </w:pPr>
    </w:p>
    <w:tbl>
      <w:tblPr>
        <w:tblW w:w="148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3"/>
        <w:gridCol w:w="1741"/>
        <w:gridCol w:w="3118"/>
        <w:gridCol w:w="2681"/>
        <w:gridCol w:w="2369"/>
        <w:gridCol w:w="2197"/>
        <w:gridCol w:w="1967"/>
      </w:tblGrid>
      <w:tr w:rsidR="00BE4FD6" w:rsidRPr="002B391E" w:rsidTr="00832F2F">
        <w:trPr>
          <w:trHeight w:val="307"/>
        </w:trPr>
        <w:tc>
          <w:tcPr>
            <w:tcW w:w="803" w:type="dxa"/>
            <w:tcBorders>
              <w:top w:val="single" w:sz="6" w:space="0" w:color="auto"/>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lang w:val="kk-KZ"/>
              </w:rPr>
              <w:t xml:space="preserve">                </w:t>
            </w:r>
            <w:r w:rsidRPr="002B391E">
              <w:rPr>
                <w:rFonts w:ascii="Times New Roman" w:eastAsia="Times New Roman" w:hAnsi="Times New Roman" w:cs="Times New Roman"/>
                <w:b/>
                <w:bCs/>
                <w:sz w:val="20"/>
                <w:szCs w:val="20"/>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BE4FD6" w:rsidRPr="002B391E" w:rsidRDefault="00BE4FD6" w:rsidP="00832F2F">
            <w:pPr>
              <w:spacing w:after="0" w:line="240" w:lineRule="auto"/>
              <w:jc w:val="center"/>
              <w:rPr>
                <w:rFonts w:ascii="Times New Roman" w:eastAsia="Times New Roman" w:hAnsi="Times New Roman" w:cs="Times New Roman"/>
                <w:b/>
                <w:bCs/>
                <w:sz w:val="20"/>
                <w:szCs w:val="20"/>
              </w:rPr>
            </w:pPr>
            <w:r w:rsidRPr="002B391E">
              <w:rPr>
                <w:rFonts w:ascii="Times New Roman" w:eastAsia="Times New Roman" w:hAnsi="Times New Roman" w:cs="Times New Roman"/>
                <w:b/>
                <w:bCs/>
                <w:sz w:val="20"/>
                <w:szCs w:val="20"/>
              </w:rPr>
              <w:t>ДЕСКРИПТОРЫ</w:t>
            </w:r>
          </w:p>
        </w:tc>
      </w:tr>
      <w:tr w:rsidR="00BE4FD6" w:rsidRPr="002B391E" w:rsidTr="00832F2F">
        <w:trPr>
          <w:trHeight w:val="125"/>
        </w:trPr>
        <w:tc>
          <w:tcPr>
            <w:tcW w:w="803" w:type="dxa"/>
            <w:vMerge w:val="restart"/>
            <w:tcBorders>
              <w:left w:val="single" w:sz="6" w:space="0" w:color="auto"/>
              <w:right w:val="single" w:sz="6" w:space="0" w:color="auto"/>
            </w:tcBorders>
            <w:shd w:val="clear" w:color="auto" w:fill="DBE5F1"/>
            <w:hideMark/>
          </w:tcPr>
          <w:p w:rsidR="00BE4FD6" w:rsidRPr="002B391E" w:rsidRDefault="00BE4FD6" w:rsidP="00832F2F">
            <w:pPr>
              <w:spacing w:after="0" w:line="240" w:lineRule="auto"/>
              <w:ind w:left="-9"/>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p>
          <w:p w:rsidR="00BE4FD6" w:rsidRPr="002B391E" w:rsidRDefault="00BE4FD6" w:rsidP="00832F2F">
            <w:pPr>
              <w:spacing w:after="0" w:line="240" w:lineRule="auto"/>
              <w:ind w:left="181"/>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Критерий</w:t>
            </w:r>
            <w:r w:rsidRPr="002B391E">
              <w:rPr>
                <w:rFonts w:ascii="Times New Roman" w:eastAsia="Times New Roman" w:hAnsi="Times New Roman" w:cs="Times New Roman"/>
                <w:b/>
                <w:bCs/>
                <w:sz w:val="20"/>
                <w:szCs w:val="20"/>
                <w:lang w:val="kk-KZ"/>
              </w:rPr>
              <w:t>і</w:t>
            </w:r>
            <w:r w:rsidRPr="002B391E">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«Очень хорошо»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«Хорошо»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«Удовлетворительно»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«Неудовлетворительно»</w:t>
            </w:r>
          </w:p>
        </w:tc>
      </w:tr>
      <w:tr w:rsidR="00BE4FD6" w:rsidRPr="002B391E" w:rsidTr="00832F2F">
        <w:trPr>
          <w:trHeight w:val="279"/>
        </w:trPr>
        <w:tc>
          <w:tcPr>
            <w:tcW w:w="803" w:type="dxa"/>
            <w:vMerge/>
            <w:tcBorders>
              <w:left w:val="single" w:sz="6" w:space="0" w:color="auto"/>
              <w:right w:val="single" w:sz="6" w:space="0" w:color="auto"/>
            </w:tcBorders>
            <w:vAlign w:val="center"/>
            <w:hideMark/>
          </w:tcPr>
          <w:p w:rsidR="00BE4FD6" w:rsidRPr="002B391E" w:rsidRDefault="00BE4FD6" w:rsidP="00832F2F">
            <w:pPr>
              <w:spacing w:after="0" w:line="240" w:lineRule="auto"/>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BE4FD6" w:rsidRPr="002B391E" w:rsidRDefault="00BE4FD6" w:rsidP="00832F2F">
            <w:pPr>
              <w:spacing w:after="0" w:line="240" w:lineRule="auto"/>
              <w:jc w:val="center"/>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  90-100 % % (27-30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  70-89% (21-26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50-69% (15-20 балл)</w:t>
            </w:r>
          </w:p>
        </w:tc>
        <w:tc>
          <w:tcPr>
            <w:tcW w:w="2197" w:type="dxa"/>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25-49% (8-14 балл)</w:t>
            </w:r>
          </w:p>
        </w:tc>
        <w:tc>
          <w:tcPr>
            <w:tcW w:w="1967" w:type="dxa"/>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0-24% (0-7 балл)</w:t>
            </w:r>
          </w:p>
        </w:tc>
      </w:tr>
      <w:tr w:rsidR="00BE4FD6" w:rsidRPr="002B391E" w:rsidTr="00832F2F">
        <w:trPr>
          <w:trHeight w:val="62"/>
        </w:trPr>
        <w:tc>
          <w:tcPr>
            <w:tcW w:w="803" w:type="dxa"/>
            <w:tcBorders>
              <w:top w:val="single" w:sz="6" w:space="0" w:color="auto"/>
              <w:left w:val="single" w:sz="6" w:space="0" w:color="auto"/>
              <w:right w:val="single" w:sz="6" w:space="0" w:color="auto"/>
            </w:tcBorders>
            <w:shd w:val="clear" w:color="auto" w:fill="auto"/>
            <w:hideMark/>
          </w:tcPr>
          <w:p w:rsidR="00BE4FD6" w:rsidRDefault="00BE4FD6" w:rsidP="00832F2F">
            <w:pPr>
              <w:spacing w:after="0" w:line="240" w:lineRule="auto"/>
              <w:textAlignment w:val="baseline"/>
            </w:pPr>
            <w:r w:rsidRPr="00F6504F">
              <w:t>1 вопрос</w:t>
            </w:r>
          </w:p>
          <w:p w:rsidR="00BE4FD6" w:rsidRPr="002B391E" w:rsidRDefault="00BE4FD6" w:rsidP="00832F2F">
            <w:pPr>
              <w:spacing w:after="0" w:line="240" w:lineRule="auto"/>
              <w:textAlignment w:val="baseline"/>
              <w:rPr>
                <w:rFonts w:ascii="Times New Roman" w:eastAsia="Times New Roman" w:hAnsi="Times New Roman" w:cs="Times New Roman"/>
                <w:b/>
                <w:bCs/>
                <w:sz w:val="20"/>
                <w:szCs w:val="20"/>
                <w:lang w:val="kk-KZ"/>
              </w:rPr>
            </w:pPr>
            <w:r w:rsidRPr="002B391E">
              <w:rPr>
                <w:rFonts w:ascii="Times New Roman" w:eastAsia="Times New Roman" w:hAnsi="Times New Roman" w:cs="Times New Roman"/>
                <w:sz w:val="20"/>
                <w:szCs w:val="20"/>
                <w:lang w:val="kk-KZ"/>
              </w:rPr>
              <w:t>30 баллов</w:t>
            </w:r>
          </w:p>
        </w:tc>
        <w:tc>
          <w:tcPr>
            <w:tcW w:w="1741"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Знание и понимание теории и концепций курса.</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Студент полностью освоил предмет учебной программы, усвоил предмет достаточно глубоко; самостоятельно, в логической последовательности и комплексно отвечает на поставленное задание, выделяет самое основное, умеет анализировать, сравнивать, классифицировать, дополнять, уточнять и систематизировать прочитанный материал; при этом он выделяет основные моменты и определяет причинно-следственные связи; ясно дает ответы, может доказать их необходимыми примерами; отвечает грамотным научным языком, правильно использует и правильно объясняет все научные термины и понятия. Знаком с основной и средней литературой.</w:t>
            </w:r>
          </w:p>
        </w:tc>
        <w:tc>
          <w:tcPr>
            <w:tcW w:w="2681"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Студент практически полностью усвоил знания предмета по программе (есть пробелы в знаниях некоторых, особенно сложных глав); не всегда может выделить самые основные, а также не допускает существенных ошибок в ответе; умеет решать ситуационные задачи легкой и средней сложности;</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Ответы не совсем корректны на грамотном научном языке и</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Приводя примеры, нельзя быть полностью конкретным.</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приводит сокращенную аргументацию в основных правилах и не соблюдает логику и порядок изложения материала.</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Обучающийся усвоил основной объем знаний по предмету; Ему трудно ответить самостоятельно, он создает неточные формулировки. Способен выполнять только легкие задачи,</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Сосредоточен на общем содержании курса, но испытывает трудности с раскрытием конкретных вопросов.</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правильные выводы пересекаются с неправильными выводами.</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позволяет нарушить логику и последовательность изложения материала, допускает ошибки при ответе на вопросы.</w:t>
            </w:r>
          </w:p>
        </w:tc>
        <w:tc>
          <w:tcPr>
            <w:tcW w:w="2197"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Ответы не соответствуют содержанию вопросов. Ключевые понятия в вопросах учебного курса неверно истолкованы.</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Недостаточное освещение вопросов, неправильные рассуждения, фактические и словесные ошибки, прогнозирование неверного вывода.</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c>
          <w:tcPr>
            <w:tcW w:w="1967" w:type="dxa"/>
            <w:tcBorders>
              <w:top w:val="single" w:sz="6" w:space="0" w:color="auto"/>
              <w:left w:val="single" w:sz="6" w:space="0" w:color="auto"/>
              <w:bottom w:val="single" w:sz="6" w:space="0" w:color="auto"/>
              <w:right w:val="single" w:sz="6" w:space="0" w:color="auto"/>
            </w:tcBorders>
            <w:shd w:val="clear" w:color="auto" w:fill="auto"/>
            <w:hideMark/>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У обучающегося нет ответов на вопросы; установлено, что он не знает или не понимает важной части учебного материала. Обучающийся не овладел обязательным минимумом знаний по предмету. Он не знает основных понятий и теорий. Он не может устанавливать правила проведения итогового контроля.</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r>
      <w:tr w:rsidR="00BE4FD6" w:rsidRPr="002B391E" w:rsidTr="00832F2F">
        <w:trPr>
          <w:trHeight w:val="161"/>
        </w:trPr>
        <w:tc>
          <w:tcPr>
            <w:tcW w:w="803" w:type="dxa"/>
            <w:tcBorders>
              <w:top w:val="single" w:sz="6" w:space="0" w:color="auto"/>
              <w:left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b/>
                <w:bCs/>
                <w:sz w:val="20"/>
                <w:szCs w:val="20"/>
                <w:lang w:val="kk-KZ"/>
              </w:rPr>
            </w:pPr>
            <w:r w:rsidRPr="002B391E">
              <w:rPr>
                <w:rFonts w:ascii="Times New Roman" w:eastAsia="Times New Roman" w:hAnsi="Times New Roman" w:cs="Times New Roman"/>
                <w:b/>
                <w:bCs/>
                <w:sz w:val="20"/>
                <w:szCs w:val="20"/>
                <w:lang w:val="kk-KZ"/>
              </w:rPr>
              <w:t>2 вопрос</w:t>
            </w:r>
          </w:p>
          <w:p w:rsidR="00BE4FD6" w:rsidRPr="002B391E" w:rsidRDefault="00BE4FD6" w:rsidP="00832F2F">
            <w:pPr>
              <w:spacing w:after="0" w:line="240" w:lineRule="auto"/>
              <w:textAlignment w:val="baseline"/>
              <w:rPr>
                <w:rFonts w:ascii="Times New Roman" w:eastAsia="Times New Roman" w:hAnsi="Times New Roman" w:cs="Times New Roman"/>
                <w:b/>
                <w:bCs/>
                <w:sz w:val="20"/>
                <w:szCs w:val="20"/>
                <w:lang w:val="kk-KZ"/>
              </w:rPr>
            </w:pPr>
            <w:r w:rsidRPr="002B391E">
              <w:rPr>
                <w:rFonts w:ascii="Times New Roman" w:eastAsia="Times New Roman" w:hAnsi="Times New Roman" w:cs="Times New Roman"/>
                <w:sz w:val="20"/>
                <w:szCs w:val="20"/>
                <w:lang w:val="kk-KZ"/>
              </w:rPr>
              <w:t>30 баллов</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Применение выбранной методологии и технологии к реальным практическим задачам</w:t>
            </w: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Выбранные методология и технология в глубоком смысле применяются к конкретным практическим задачам; свободно применяет научные понятия к задаче, решает основную проблему логично и доказательно. Выполняет учебное задание, дает развернутый, аргументированный ответ на вопрос, а затем может решить практические задачи курса.</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В процессе полного применения выбранной методологии и технологии к реальным практическим задачам будут выявлены недостатки.</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Методика курса и полученные студентом знания полностью интегрированы и адаптированы для решения представленных реальных практических задач. частичное выполнение учебного задания не является полным, в случае невозможности полного решения практических задач курса оно дает аргументированный ответ на вопрос.</w:t>
            </w: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Не может в достаточной степени применить выбранную методологию и технологию к реальным практическим задачам.</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Теоретические знания и инструментарий курса используются поверхностно, содержание мало, в ответах есть неточности, изложенный материал не имеет смысла, не может дать представление о межпредметных связях.</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 xml:space="preserve">Материал фрагментирован, нарушает логическую последовательность, допускает фактические и смысловые неточности.. </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Не может применить выбранную методологию и технологию к реальным практическим задачам. Неверно применяет важную часть темы, допускает серьезные фактические ошибки, которые невозможно исправить самостоятельно, неправильно отвечает на дополнительные вопросы по содержанию порученного задания. Он не может решать задачи, есть ошибки и недостатки в выполнении задач в целом.</w:t>
            </w: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Не умеет использовать знания и алгоритмы для решения задач; не может делать выводов и заключений. допускает при ответе грубые ошибки, исправить которые невозможно даже с помощью учителя; не усвоил материал.</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2B391E">
              <w:rPr>
                <w:rFonts w:ascii="Times New Roman" w:eastAsia="Times New Roman" w:hAnsi="Times New Roman" w:cs="Times New Roman"/>
                <w:sz w:val="20"/>
                <w:szCs w:val="20"/>
                <w:lang w:val="kk-KZ"/>
              </w:rPr>
              <w:t>Он не может устанавливать правила проведения итогового контроля.</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r>
      <w:tr w:rsidR="00BE4FD6" w:rsidRPr="002B391E" w:rsidTr="00832F2F">
        <w:trPr>
          <w:trHeight w:val="307"/>
        </w:trPr>
        <w:tc>
          <w:tcPr>
            <w:tcW w:w="803" w:type="dxa"/>
            <w:tcBorders>
              <w:top w:val="single" w:sz="6" w:space="0" w:color="auto"/>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rPr>
                <w:rFonts w:ascii="Times New Roman" w:eastAsia="Times New Roman" w:hAnsi="Times New Roman" w:cs="Times New Roman"/>
                <w:sz w:val="20"/>
                <w:szCs w:val="20"/>
                <w:lang w:val="kk-KZ"/>
              </w:rPr>
            </w:pPr>
          </w:p>
        </w:tc>
        <w:tc>
          <w:tcPr>
            <w:tcW w:w="1741" w:type="dxa"/>
            <w:tcBorders>
              <w:top w:val="single" w:sz="6" w:space="0" w:color="auto"/>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Балл</w:t>
            </w:r>
          </w:p>
        </w:tc>
        <w:tc>
          <w:tcPr>
            <w:tcW w:w="12332" w:type="dxa"/>
            <w:gridSpan w:val="5"/>
            <w:tcBorders>
              <w:top w:val="single" w:sz="6" w:space="0" w:color="auto"/>
              <w:left w:val="single" w:sz="6" w:space="0" w:color="auto"/>
              <w:bottom w:val="single" w:sz="6" w:space="0" w:color="auto"/>
            </w:tcBorders>
            <w:shd w:val="clear" w:color="auto" w:fill="DBE5F1"/>
            <w:hideMark/>
          </w:tcPr>
          <w:p w:rsidR="00BE4FD6" w:rsidRPr="002B391E" w:rsidRDefault="00BE4FD6" w:rsidP="00832F2F">
            <w:pPr>
              <w:spacing w:after="0" w:line="240" w:lineRule="auto"/>
              <w:jc w:val="center"/>
              <w:rPr>
                <w:rFonts w:ascii="Times New Roman" w:eastAsia="Times New Roman" w:hAnsi="Times New Roman" w:cs="Times New Roman"/>
                <w:b/>
                <w:bCs/>
                <w:sz w:val="20"/>
                <w:szCs w:val="20"/>
              </w:rPr>
            </w:pPr>
            <w:r w:rsidRPr="002B391E">
              <w:rPr>
                <w:rFonts w:ascii="Times New Roman" w:eastAsia="Times New Roman" w:hAnsi="Times New Roman" w:cs="Times New Roman"/>
                <w:b/>
                <w:bCs/>
                <w:sz w:val="20"/>
                <w:szCs w:val="20"/>
              </w:rPr>
              <w:t>ДЕСКРИПТОРЫ</w:t>
            </w:r>
          </w:p>
        </w:tc>
      </w:tr>
      <w:tr w:rsidR="00BE4FD6" w:rsidRPr="002B391E" w:rsidTr="00832F2F">
        <w:trPr>
          <w:trHeight w:val="125"/>
        </w:trPr>
        <w:tc>
          <w:tcPr>
            <w:tcW w:w="803" w:type="dxa"/>
            <w:vMerge w:val="restart"/>
            <w:tcBorders>
              <w:left w:val="single" w:sz="6" w:space="0" w:color="auto"/>
              <w:right w:val="single" w:sz="6" w:space="0" w:color="auto"/>
            </w:tcBorders>
            <w:shd w:val="clear" w:color="auto" w:fill="DBE5F1"/>
            <w:hideMark/>
          </w:tcPr>
          <w:p w:rsidR="00BE4FD6" w:rsidRPr="002B391E" w:rsidRDefault="00BE4FD6" w:rsidP="00832F2F">
            <w:pPr>
              <w:spacing w:after="0" w:line="240" w:lineRule="auto"/>
              <w:ind w:left="-9"/>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w:t>
            </w:r>
          </w:p>
        </w:tc>
        <w:tc>
          <w:tcPr>
            <w:tcW w:w="1741" w:type="dxa"/>
            <w:vMerge w:val="restart"/>
            <w:tcBorders>
              <w:left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-189865</wp:posOffset>
                      </wp:positionV>
                      <wp:extent cx="1379855" cy="493395"/>
                      <wp:effectExtent l="0" t="0" r="2984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803A8"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7EAIAAMsDAAAOAAAAZHJzL2Uyb0RvYy54bWysU8tuEzEU3SPxD5b3ZPIgJRll0kWjsqkg&#10;UssHuB5PxsIv+ZpMsgPWSP0EfoFFkSoV+IaZP+LaebSFHWIW1vV9HN977pnZ6UYrshYepDUFHfT6&#10;lAjDbSnNqqDvrs5fTCiBwEzJlDWioFsB9HT+/NmscbkY2tqqUniCIAbyxhW0DsHlWQa8FppBzzph&#10;MFhZr1nAq19lpWcNomuVDfv9k6yxvnTecgGA3sUuSOcJv6oED2+rCkQgqqDYW0inT+d1PLP5jOUr&#10;z1wt+b4N9g9daCYNPnqEWrDAyAcv/4LSknsLtgo9bnVmq0pykWbAaQb9P6a5rJkTaRYkB9yRJvh/&#10;sPzNeumJLAs6pMQwjStqv3Yfu5v2R/utuyHdp/ZX+729be/an+1d9xnt++4L2jHY3u/dN2QYmWwc&#10;5Ah4ZpY+csE35tJdWP4eMJY9CcYLuF3apvI6piMZZJM2sz1uRmwC4egcjF5NJ+MxJRxjL6ej0XQc&#10;H8xYfqh2HsJrYTWJRkGVNJE5lrP1BYRd6iEluo09l0qhn+XKkKagJ6Mx6oMz1GClWEBTO2QFzIoS&#10;plYobh58QgSrZBmrYzFs4Ux5smaoL5RlaZsr7JkSxSBgAAdJ377ZJ6WxnQWDelecQjs5ahnwn1BS&#10;F3TyuFqZ+KJIqt4P9cBjtK5tuV36A9momMTQXt1Rko/vaSUP/+D8NwAAAP//AwBQSwMEFAAGAAgA&#10;AAAhAAmsi5XeAAAACAEAAA8AAABkcnMvZG93bnJldi54bWxMj0tPwzAQhO9I/Adrkbi1NgnqI8Sp&#10;UFEP3EoAiaMbbx4Qr6PYacO/ZznBbVYzmvk2382uF2ccQ+dJw91SgUCqvO2o0fD2elhsQIRoyJre&#10;E2r4xgC74voqN5n1F3rBcxkbwSUUMqOhjXHIpAxVi86EpR+Q2Kv96Ezkc2ykHc2Fy10vE6VW0pmO&#10;eKE1A+5brL7KyWmYjvtadYd0/vxISzk9r4/vT3Wj9e3N/PgAIuIc/8Lwi8/oUDDTyU9kg+g1pCsO&#10;algk2y0I9pNEsThpuF9vQBa5/P9A8QMAAP//AwBQSwECLQAUAAYACAAAACEAtoM4kv4AAADhAQAA&#10;EwAAAAAAAAAAAAAAAAAAAAAAW0NvbnRlbnRfVHlwZXNdLnhtbFBLAQItABQABgAIAAAAIQA4/SH/&#10;1gAAAJQBAAALAAAAAAAAAAAAAAAAAC8BAABfcmVscy8ucmVsc1BLAQItABQABgAIAAAAIQD/br57&#10;EAIAAMsDAAAOAAAAAAAAAAAAAAAAAC4CAABkcnMvZTJvRG9jLnhtbFBLAQItABQABgAIAAAAIQAJ&#10;rIuV3gAAAAgBAAAPAAAAAAAAAAAAAAAAAGoEAABkcnMvZG93bnJldi54bWxQSwUGAAAAAAQABADz&#10;AAAAdQUAAAAA&#10;" strokecolor="windowText" strokeweight=".5pt">
                      <v:stroke joinstyle="miter"/>
                      <o:lock v:ext="edit" shapetype="f"/>
                    </v:line>
                  </w:pict>
                </mc:Fallback>
              </mc:AlternateContent>
            </w:r>
          </w:p>
          <w:p w:rsidR="00BE4FD6" w:rsidRPr="002B391E" w:rsidRDefault="00BE4FD6" w:rsidP="00832F2F">
            <w:pPr>
              <w:spacing w:after="0" w:line="240" w:lineRule="auto"/>
              <w:ind w:left="181"/>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Критерий</w:t>
            </w:r>
            <w:r w:rsidRPr="002B391E">
              <w:rPr>
                <w:rFonts w:ascii="Times New Roman" w:eastAsia="Times New Roman" w:hAnsi="Times New Roman" w:cs="Times New Roman"/>
                <w:b/>
                <w:bCs/>
                <w:sz w:val="20"/>
                <w:szCs w:val="20"/>
                <w:lang w:val="kk-KZ"/>
              </w:rPr>
              <w:t>і</w:t>
            </w:r>
            <w:r w:rsidRPr="002B391E">
              <w:rPr>
                <w:rFonts w:ascii="Times New Roman" w:eastAsia="Times New Roman" w:hAnsi="Times New Roman" w:cs="Times New Roman"/>
                <w:b/>
                <w:bCs/>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«Очень хорошо» </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«Хорошо» </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«Удовлетворительно»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D11E83">
              <w:t xml:space="preserve"> «Неудовлетворительно»</w:t>
            </w:r>
          </w:p>
        </w:tc>
      </w:tr>
      <w:tr w:rsidR="00BE4FD6" w:rsidRPr="002B391E" w:rsidTr="00832F2F">
        <w:trPr>
          <w:trHeight w:val="279"/>
        </w:trPr>
        <w:tc>
          <w:tcPr>
            <w:tcW w:w="803" w:type="dxa"/>
            <w:vMerge/>
            <w:tcBorders>
              <w:left w:val="single" w:sz="6" w:space="0" w:color="auto"/>
              <w:right w:val="single" w:sz="6" w:space="0" w:color="auto"/>
            </w:tcBorders>
            <w:vAlign w:val="center"/>
            <w:hideMark/>
          </w:tcPr>
          <w:p w:rsidR="00BE4FD6" w:rsidRPr="002B391E" w:rsidRDefault="00BE4FD6" w:rsidP="00832F2F">
            <w:pPr>
              <w:spacing w:after="0" w:line="240" w:lineRule="auto"/>
              <w:jc w:val="center"/>
              <w:rPr>
                <w:rFonts w:ascii="Times New Roman" w:eastAsia="Times New Roman" w:hAnsi="Times New Roman" w:cs="Times New Roman"/>
                <w:sz w:val="20"/>
                <w:szCs w:val="20"/>
              </w:rPr>
            </w:pPr>
          </w:p>
        </w:tc>
        <w:tc>
          <w:tcPr>
            <w:tcW w:w="1741" w:type="dxa"/>
            <w:vMerge/>
            <w:tcBorders>
              <w:left w:val="single" w:sz="6" w:space="0" w:color="auto"/>
              <w:right w:val="single" w:sz="6" w:space="0" w:color="auto"/>
            </w:tcBorders>
            <w:vAlign w:val="center"/>
            <w:hideMark/>
          </w:tcPr>
          <w:p w:rsidR="00BE4FD6" w:rsidRPr="002B391E" w:rsidRDefault="00BE4FD6" w:rsidP="00832F2F">
            <w:pPr>
              <w:spacing w:after="0" w:line="240" w:lineRule="auto"/>
              <w:jc w:val="center"/>
              <w:rPr>
                <w:rFonts w:ascii="Times New Roman" w:eastAsia="Times New Roman"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  90-100 % % (36-40 балл)</w:t>
            </w:r>
          </w:p>
        </w:tc>
        <w:tc>
          <w:tcPr>
            <w:tcW w:w="2681"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  70-89% (28-35 балл)</w:t>
            </w:r>
          </w:p>
        </w:tc>
        <w:tc>
          <w:tcPr>
            <w:tcW w:w="2369" w:type="dxa"/>
            <w:tcBorders>
              <w:top w:val="single" w:sz="6" w:space="0" w:color="auto"/>
              <w:left w:val="single" w:sz="6" w:space="0" w:color="auto"/>
              <w:bottom w:val="single" w:sz="6" w:space="0" w:color="auto"/>
              <w:right w:val="single" w:sz="6" w:space="0" w:color="auto"/>
            </w:tcBorders>
            <w:shd w:val="clear" w:color="auto" w:fill="DBE5F1"/>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50-69% (20-27 балл)</w:t>
            </w:r>
          </w:p>
        </w:tc>
        <w:tc>
          <w:tcPr>
            <w:tcW w:w="2197" w:type="dxa"/>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25-49% (10-19 балл)</w:t>
            </w:r>
          </w:p>
        </w:tc>
        <w:tc>
          <w:tcPr>
            <w:tcW w:w="1967" w:type="dxa"/>
            <w:tcBorders>
              <w:top w:val="single" w:sz="6" w:space="0" w:color="auto"/>
              <w:left w:val="single" w:sz="6" w:space="0" w:color="auto"/>
              <w:bottom w:val="single" w:sz="6" w:space="0" w:color="auto"/>
              <w:right w:val="single" w:sz="6" w:space="0" w:color="auto"/>
            </w:tcBorders>
            <w:shd w:val="clear" w:color="auto" w:fill="D9E2F3"/>
            <w:hideMark/>
          </w:tcPr>
          <w:p w:rsidR="00BE4FD6" w:rsidRPr="002B391E" w:rsidRDefault="00BE4FD6" w:rsidP="00832F2F">
            <w:pPr>
              <w:spacing w:after="0" w:line="240" w:lineRule="auto"/>
              <w:jc w:val="center"/>
              <w:textAlignment w:val="baseline"/>
              <w:rPr>
                <w:rFonts w:ascii="Times New Roman" w:eastAsia="Times New Roman" w:hAnsi="Times New Roman" w:cs="Times New Roman"/>
                <w:sz w:val="20"/>
                <w:szCs w:val="20"/>
              </w:rPr>
            </w:pPr>
            <w:r w:rsidRPr="002B391E">
              <w:rPr>
                <w:rFonts w:ascii="Times New Roman" w:eastAsia="Times New Roman" w:hAnsi="Times New Roman" w:cs="Times New Roman"/>
                <w:b/>
                <w:bCs/>
                <w:sz w:val="20"/>
                <w:szCs w:val="20"/>
              </w:rPr>
              <w:t>0-24% (0-9 балл)</w:t>
            </w:r>
          </w:p>
        </w:tc>
      </w:tr>
      <w:tr w:rsidR="00BE4FD6" w:rsidRPr="002B391E" w:rsidTr="00832F2F">
        <w:trPr>
          <w:trHeight w:val="252"/>
        </w:trPr>
        <w:tc>
          <w:tcPr>
            <w:tcW w:w="803" w:type="dxa"/>
            <w:tcBorders>
              <w:top w:val="single" w:sz="6" w:space="0" w:color="auto"/>
              <w:left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b/>
                <w:bCs/>
                <w:sz w:val="20"/>
                <w:szCs w:val="20"/>
                <w:lang w:val="kk-KZ"/>
              </w:rPr>
            </w:pPr>
            <w:r w:rsidRPr="002B391E">
              <w:rPr>
                <w:rFonts w:ascii="Times New Roman" w:eastAsia="Times New Roman" w:hAnsi="Times New Roman" w:cs="Times New Roman"/>
                <w:b/>
                <w:bCs/>
                <w:sz w:val="20"/>
                <w:szCs w:val="20"/>
                <w:lang w:val="kk-KZ"/>
              </w:rPr>
              <w:t>3</w:t>
            </w:r>
            <w:r w:rsidRPr="002B391E">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lang w:val="kk-KZ"/>
              </w:rPr>
              <w:t>вопрос</w:t>
            </w:r>
          </w:p>
          <w:p w:rsidR="00BE4FD6" w:rsidRPr="002B391E" w:rsidRDefault="00BE4FD6" w:rsidP="00832F2F">
            <w:pPr>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cs="Times New Roman"/>
                <w:sz w:val="20"/>
                <w:szCs w:val="20"/>
                <w:lang w:val="kk-KZ"/>
              </w:rPr>
              <w:t>4</w:t>
            </w:r>
            <w:r w:rsidRPr="002B391E">
              <w:rPr>
                <w:rFonts w:ascii="Times New Roman" w:eastAsia="Times New Roman" w:hAnsi="Times New Roman" w:cs="Times New Roman"/>
                <w:sz w:val="20"/>
                <w:szCs w:val="20"/>
                <w:lang w:val="kk-KZ"/>
              </w:rPr>
              <w:t>0 баллов</w:t>
            </w:r>
          </w:p>
        </w:tc>
        <w:tc>
          <w:tcPr>
            <w:tcW w:w="1741" w:type="dxa"/>
            <w:tcBorders>
              <w:top w:val="single" w:sz="6" w:space="0" w:color="auto"/>
              <w:left w:val="single" w:sz="6" w:space="0" w:color="auto"/>
              <w:bottom w:val="single" w:sz="6" w:space="0" w:color="auto"/>
              <w:right w:val="single" w:sz="6" w:space="0" w:color="auto"/>
            </w:tcBorders>
            <w:shd w:val="clear" w:color="auto" w:fill="auto"/>
          </w:tcPr>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rPr>
              <w:t>Оценка и анализ применения выбранной методики к предлагаемой практической и лабораторной задаче, обоснование полученного результата.</w:t>
            </w: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Интеграция, обоснование и анализ методов и технологий по конкретной теме, структурирование ответа,</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Интеграция и анализ информационно-коммуникационных технологий и теории на понятном, высоком уровне.</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Имея способность анализировать понятия, ответы иллюстрируются примерами и наглядными материалами, в том числе из собственного опыта обучающегося; демонстрирует способность к диалогу и научной дискуссии. свободно сообщает результаты анализов и других исследований и решает весьма сложные ситуационные задачи;</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Последовательно, логично и правильно обосновывает научную позицию и применяемую методологию и технологию,</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Он может продемонстрировать, что может проводить лабораторные и инструментальные исследования на высоком научно-методическом уровне.</w:t>
            </w:r>
          </w:p>
        </w:tc>
        <w:tc>
          <w:tcPr>
            <w:tcW w:w="2681" w:type="dxa"/>
            <w:tcBorders>
              <w:top w:val="single" w:sz="6" w:space="0" w:color="auto"/>
              <w:left w:val="single" w:sz="6" w:space="0" w:color="auto"/>
              <w:bottom w:val="single" w:sz="6" w:space="0" w:color="auto"/>
              <w:right w:val="single" w:sz="6" w:space="0" w:color="auto"/>
            </w:tcBorders>
            <w:shd w:val="clear" w:color="auto" w:fill="auto"/>
          </w:tcPr>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При применении своих знаний к практическим и лабораторным задачам он допускает незначительные ошибки, неточно использует научно-технические термины.</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Интеграция и анализ информационно-коммуникационных технологий и теории не ясны.</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Имеются незначительные ошибки при проведении лабораторных и инструментальных исследований на высоком научно-методическом уровне.</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p>
        </w:tc>
        <w:tc>
          <w:tcPr>
            <w:tcW w:w="2369" w:type="dxa"/>
            <w:tcBorders>
              <w:top w:val="single" w:sz="6" w:space="0" w:color="auto"/>
              <w:left w:val="single" w:sz="6" w:space="0" w:color="auto"/>
              <w:bottom w:val="single" w:sz="6" w:space="0" w:color="auto"/>
              <w:right w:val="single" w:sz="6" w:space="0" w:color="auto"/>
            </w:tcBorders>
            <w:shd w:val="clear" w:color="auto" w:fill="auto"/>
          </w:tcPr>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Поверхностное обоснование закономерностей и принципов рассматриваемых научных явлений, слабое применение основного объема материала по учебной программе с трудностями при его самостоятельном воспроизведении и требованиях наводящих вопросов.</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Интеграция и анализ информационно-коммуникационных технологий и теории слабы.</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Выполнение лабораторных и инструментальных исследований на высоком научно-методическом уровне слабое.</w:t>
            </w:r>
          </w:p>
        </w:tc>
        <w:tc>
          <w:tcPr>
            <w:tcW w:w="2197" w:type="dxa"/>
            <w:tcBorders>
              <w:top w:val="single" w:sz="6" w:space="0" w:color="auto"/>
              <w:left w:val="single" w:sz="6" w:space="0" w:color="auto"/>
              <w:bottom w:val="single" w:sz="6" w:space="0" w:color="auto"/>
              <w:right w:val="single" w:sz="6" w:space="0" w:color="auto"/>
            </w:tcBorders>
            <w:shd w:val="clear" w:color="auto" w:fill="auto"/>
          </w:tcPr>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Интеграция и анализ информационно-коммуникационных технологий и теории очень слабы и неясны.</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Выполнение лабораторных и инструментальных исследований на высоком научно-методическом уровне также очень слабое и неясное.</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Задание выполнено с грубыми ошибками, невозможно правильно ответить на вопросы, плохо использованы концептуальные материалы и аргументы.</w:t>
            </w:r>
          </w:p>
        </w:tc>
        <w:tc>
          <w:tcPr>
            <w:tcW w:w="1967" w:type="dxa"/>
            <w:tcBorders>
              <w:top w:val="single" w:sz="6" w:space="0" w:color="auto"/>
              <w:left w:val="single" w:sz="6" w:space="0" w:color="auto"/>
              <w:bottom w:val="single" w:sz="6" w:space="0" w:color="auto"/>
              <w:right w:val="single" w:sz="6" w:space="0" w:color="auto"/>
            </w:tcBorders>
            <w:shd w:val="clear" w:color="auto" w:fill="auto"/>
          </w:tcPr>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Приводим примеры, используя наглядные материалы.</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отсутствие способности интегрировать и применять информационные и коммуникационные технологии и теорию;</w:t>
            </w:r>
          </w:p>
          <w:p w:rsidR="00BE4FD6" w:rsidRPr="00F363A1"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Не смог выполнить задание, не имел ответов на вопросы, не смог использовать материалы и инструменты анализа.</w:t>
            </w:r>
          </w:p>
          <w:p w:rsidR="00BE4FD6" w:rsidRPr="002B391E" w:rsidRDefault="00BE4FD6" w:rsidP="00832F2F">
            <w:pPr>
              <w:spacing w:after="0" w:line="240" w:lineRule="auto"/>
              <w:textAlignment w:val="baseline"/>
              <w:rPr>
                <w:rFonts w:ascii="Times New Roman" w:eastAsia="Times New Roman" w:hAnsi="Times New Roman" w:cs="Times New Roman"/>
                <w:sz w:val="20"/>
                <w:szCs w:val="20"/>
                <w:lang w:val="kk-KZ"/>
              </w:rPr>
            </w:pPr>
            <w:r w:rsidRPr="00F363A1">
              <w:rPr>
                <w:rFonts w:ascii="Times New Roman" w:eastAsia="Times New Roman" w:hAnsi="Times New Roman" w:cs="Times New Roman"/>
                <w:sz w:val="20"/>
                <w:szCs w:val="20"/>
                <w:lang w:val="kk-KZ"/>
              </w:rPr>
              <w:t>Он не может устанавливать правила проведения итогового контроля.</w:t>
            </w:r>
          </w:p>
        </w:tc>
      </w:tr>
    </w:tbl>
    <w:p w:rsidR="00BE4FD6" w:rsidRPr="002B391E" w:rsidRDefault="00BE4FD6" w:rsidP="00BE4FD6">
      <w:pPr>
        <w:spacing w:after="0" w:line="240" w:lineRule="auto"/>
        <w:rPr>
          <w:rFonts w:ascii="Times New Roman" w:eastAsia="Times New Roman" w:hAnsi="Times New Roman" w:cs="Times New Roman"/>
          <w:sz w:val="20"/>
          <w:szCs w:val="20"/>
          <w:lang w:val="kk-KZ"/>
        </w:rPr>
      </w:pPr>
    </w:p>
    <w:p w:rsidR="00BE4FD6" w:rsidRPr="002B391E" w:rsidRDefault="00BE4FD6" w:rsidP="00BE4FD6">
      <w:pPr>
        <w:spacing w:after="0" w:line="240" w:lineRule="auto"/>
        <w:rPr>
          <w:rFonts w:ascii="Times New Roman" w:eastAsia="Times New Roman" w:hAnsi="Times New Roman" w:cs="Times New Roman"/>
          <w:sz w:val="20"/>
          <w:szCs w:val="20"/>
          <w:lang w:val="kk-KZ"/>
        </w:rPr>
      </w:pPr>
    </w:p>
    <w:p w:rsidR="00BE4FD6" w:rsidRPr="002B391E" w:rsidRDefault="00BE4FD6" w:rsidP="00BE4FD6">
      <w:pPr>
        <w:spacing w:after="0" w:line="240" w:lineRule="auto"/>
        <w:rPr>
          <w:rFonts w:ascii="Times New Roman" w:eastAsia="Times New Roman" w:hAnsi="Times New Roman" w:cs="Times New Roman"/>
          <w:sz w:val="20"/>
          <w:szCs w:val="20"/>
          <w:lang w:val="kk-KZ"/>
        </w:rPr>
      </w:pPr>
      <w:r w:rsidRPr="00244076">
        <w:rPr>
          <w:rFonts w:ascii="Times New Roman" w:eastAsia="Times New Roman" w:hAnsi="Times New Roman" w:cs="Times New Roman"/>
          <w:sz w:val="20"/>
          <w:szCs w:val="20"/>
          <w:lang w:val="kk-KZ"/>
        </w:rPr>
        <w:t>Экзаменационные билеты состоят из 3 вопросов. Всего за правильно выполненные задания 100 баллов, в том числе за первый вопрос – 30 баллов, за второй вопрос – 30 баллов, за третий вопрос – 40 баллов.</w:t>
      </w:r>
    </w:p>
    <w:p w:rsidR="00BE4FD6" w:rsidRPr="002B391E" w:rsidRDefault="00BE4FD6" w:rsidP="00BE4FD6">
      <w:pPr>
        <w:spacing w:after="0" w:line="240" w:lineRule="auto"/>
        <w:rPr>
          <w:rFonts w:ascii="Times New Roman" w:eastAsia="Times New Roman" w:hAnsi="Times New Roman" w:cs="Times New Roman"/>
          <w:sz w:val="20"/>
          <w:szCs w:val="20"/>
          <w:lang w:val="kk-KZ"/>
        </w:rPr>
      </w:pPr>
    </w:p>
    <w:p w:rsidR="00BE4FD6" w:rsidRDefault="00BE4FD6" w:rsidP="00BE4FD6">
      <w:pPr>
        <w:spacing w:after="0" w:line="240" w:lineRule="auto"/>
        <w:rPr>
          <w:rFonts w:ascii="Times New Roman" w:hAnsi="Times New Roman" w:cs="Times New Roman"/>
          <w:bCs/>
          <w:sz w:val="20"/>
          <w:szCs w:val="20"/>
          <w:lang w:val="kk-KZ"/>
        </w:rPr>
        <w:sectPr w:rsidR="00BE4FD6" w:rsidSect="00440651">
          <w:pgSz w:w="16840" w:h="11910" w:orient="landscape"/>
          <w:pgMar w:top="743" w:right="289" w:bottom="1599" w:left="1281" w:header="720" w:footer="720" w:gutter="0"/>
          <w:cols w:space="720"/>
          <w:noEndnote/>
          <w:docGrid w:linePitch="299"/>
        </w:sectPr>
      </w:pPr>
    </w:p>
    <w:p w:rsidR="00BE4FD6" w:rsidRDefault="00BE4FD6" w:rsidP="00BE4FD6">
      <w:pPr>
        <w:shd w:val="clear" w:color="auto" w:fill="FFFFFF"/>
        <w:spacing w:after="0" w:line="240" w:lineRule="auto"/>
        <w:ind w:left="360"/>
        <w:jc w:val="center"/>
        <w:rPr>
          <w:rFonts w:ascii="Times New Roman" w:eastAsia="Times New Roman" w:hAnsi="Times New Roman" w:cs="Times New Roman"/>
          <w:b/>
          <w:bCs/>
          <w:sz w:val="20"/>
          <w:szCs w:val="20"/>
          <w:lang w:val="kk-KZ"/>
        </w:rPr>
      </w:pPr>
    </w:p>
    <w:p w:rsidR="00BE4FD6" w:rsidRDefault="00BE4FD6" w:rsidP="00BE4FD6">
      <w:pPr>
        <w:pStyle w:val="1"/>
        <w:tabs>
          <w:tab w:val="left" w:pos="318"/>
        </w:tabs>
        <w:ind w:firstLine="0"/>
        <w:rPr>
          <w:b/>
          <w:sz w:val="20"/>
          <w:lang w:val="kk-KZ"/>
        </w:rPr>
      </w:pPr>
      <w:r w:rsidRPr="007B0706">
        <w:rPr>
          <w:b/>
          <w:bCs/>
          <w:sz w:val="20"/>
          <w:lang w:val="kk-KZ"/>
        </w:rPr>
        <w:t>Литература</w:t>
      </w:r>
      <w:r w:rsidRPr="00F4072F">
        <w:rPr>
          <w:b/>
          <w:sz w:val="20"/>
          <w:lang w:val="kk-KZ" w:eastAsia="en-US"/>
        </w:rPr>
        <w:t xml:space="preserve"> о</w:t>
      </w:r>
      <w:r w:rsidRPr="007B0706">
        <w:rPr>
          <w:b/>
          <w:sz w:val="20"/>
          <w:lang w:val="kk-KZ" w:eastAsia="en-US"/>
        </w:rPr>
        <w:t>сновная</w:t>
      </w:r>
      <w:r w:rsidRPr="00F4072F">
        <w:rPr>
          <w:b/>
          <w:sz w:val="20"/>
          <w:lang w:val="kk-KZ"/>
        </w:rPr>
        <w:t xml:space="preserve"> </w:t>
      </w:r>
    </w:p>
    <w:p w:rsidR="00BE4FD6" w:rsidRPr="00F413C0" w:rsidRDefault="00BE4FD6" w:rsidP="00BE4FD6">
      <w:pPr>
        <w:pStyle w:val="1"/>
        <w:tabs>
          <w:tab w:val="left" w:pos="318"/>
        </w:tabs>
        <w:ind w:firstLine="0"/>
        <w:rPr>
          <w:sz w:val="22"/>
          <w:szCs w:val="22"/>
          <w:lang w:val="kk-KZ"/>
        </w:rPr>
      </w:pPr>
      <w:r w:rsidRPr="00792309">
        <w:rPr>
          <w:sz w:val="22"/>
          <w:szCs w:val="22"/>
          <w:lang w:val="kk-KZ"/>
        </w:rPr>
        <w:t xml:space="preserve">1. </w:t>
      </w:r>
      <w:r w:rsidRPr="00F413C0">
        <w:rPr>
          <w:sz w:val="22"/>
          <w:szCs w:val="22"/>
          <w:lang w:val="kk-KZ"/>
        </w:rPr>
        <w:t>Н.Торманов, Н.Т.</w:t>
      </w:r>
      <w:r>
        <w:rPr>
          <w:sz w:val="22"/>
          <w:szCs w:val="22"/>
          <w:lang w:val="kk-KZ"/>
        </w:rPr>
        <w:t xml:space="preserve"> </w:t>
      </w:r>
      <w:r w:rsidRPr="00F413C0">
        <w:rPr>
          <w:sz w:val="22"/>
          <w:szCs w:val="22"/>
          <w:lang w:val="kk-KZ"/>
        </w:rPr>
        <w:t xml:space="preserve">Абылайханова «Биологиядан білім берудің инновациялық әдістемелері» </w:t>
      </w:r>
      <w:r w:rsidRPr="00E47B5E">
        <w:rPr>
          <w:rFonts w:eastAsiaTheme="minorEastAsia"/>
          <w:sz w:val="22"/>
          <w:szCs w:val="22"/>
          <w:lang w:val="kk-KZ" w:eastAsia="zh-CN"/>
        </w:rPr>
        <w:t xml:space="preserve">- </w:t>
      </w:r>
      <w:r w:rsidRPr="00F413C0">
        <w:rPr>
          <w:sz w:val="22"/>
          <w:szCs w:val="22"/>
          <w:lang w:val="kk-KZ"/>
        </w:rPr>
        <w:t>Алматы: «Қазақ университеті</w:t>
      </w:r>
      <w:r>
        <w:rPr>
          <w:sz w:val="22"/>
          <w:szCs w:val="22"/>
          <w:lang w:val="kk-KZ"/>
        </w:rPr>
        <w:t>» 2013ж. 7 тарау, 131-150 б</w:t>
      </w:r>
      <w:r w:rsidRPr="00F413C0">
        <w:rPr>
          <w:sz w:val="22"/>
          <w:szCs w:val="22"/>
          <w:lang w:val="kk-KZ"/>
        </w:rPr>
        <w:t>.</w:t>
      </w:r>
    </w:p>
    <w:p w:rsidR="00BE4FD6" w:rsidRPr="00F413C0" w:rsidRDefault="00BE4FD6" w:rsidP="00BE4FD6">
      <w:pPr>
        <w:pStyle w:val="1"/>
        <w:tabs>
          <w:tab w:val="left" w:pos="318"/>
        </w:tabs>
        <w:ind w:firstLine="0"/>
        <w:rPr>
          <w:sz w:val="22"/>
          <w:szCs w:val="22"/>
          <w:lang w:val="kk-KZ"/>
        </w:rPr>
      </w:pPr>
      <w:r w:rsidRPr="00792309">
        <w:rPr>
          <w:sz w:val="22"/>
          <w:szCs w:val="22"/>
          <w:lang w:val="kk-KZ"/>
        </w:rPr>
        <w:t xml:space="preserve">2. </w:t>
      </w:r>
      <w:r w:rsidRPr="00F413C0">
        <w:rPr>
          <w:sz w:val="22"/>
          <w:szCs w:val="22"/>
          <w:lang w:val="kk-KZ"/>
        </w:rPr>
        <w:t>Н.Торманов, С.Т.Тулеуханов, Н.Т.Абылайханова, Б.И.Уршеева</w:t>
      </w:r>
      <w:r>
        <w:rPr>
          <w:sz w:val="22"/>
          <w:szCs w:val="22"/>
          <w:lang w:val="kk-KZ"/>
        </w:rPr>
        <w:t xml:space="preserve">. </w:t>
      </w:r>
      <w:r w:rsidRPr="00F413C0">
        <w:rPr>
          <w:sz w:val="22"/>
          <w:szCs w:val="22"/>
          <w:lang w:val="kk-KZ"/>
        </w:rPr>
        <w:t xml:space="preserve">«Биологиядан білім беру концепциясы және оқытудың инновациялық әдістемелері». </w:t>
      </w:r>
      <w:r w:rsidRPr="00E47B5E">
        <w:rPr>
          <w:sz w:val="22"/>
          <w:szCs w:val="22"/>
          <w:lang w:val="kk-KZ"/>
        </w:rPr>
        <w:t xml:space="preserve">- </w:t>
      </w:r>
      <w:r w:rsidRPr="00F413C0">
        <w:rPr>
          <w:sz w:val="22"/>
          <w:szCs w:val="22"/>
          <w:lang w:val="kk-KZ"/>
        </w:rPr>
        <w:t>Алматы: «Қазақ университеті» 2016ж.</w:t>
      </w:r>
      <w:r>
        <w:rPr>
          <w:sz w:val="22"/>
          <w:szCs w:val="22"/>
          <w:lang w:val="kk-KZ"/>
        </w:rPr>
        <w:t xml:space="preserve"> 8 тарау, 158-176 б</w:t>
      </w:r>
      <w:r w:rsidRPr="00F413C0">
        <w:rPr>
          <w:sz w:val="22"/>
          <w:szCs w:val="22"/>
          <w:lang w:val="kk-KZ"/>
        </w:rPr>
        <w:t xml:space="preserve">. </w:t>
      </w:r>
    </w:p>
    <w:p w:rsidR="00BE4FD6" w:rsidRPr="00F413C0" w:rsidRDefault="00BE4FD6" w:rsidP="00BE4FD6">
      <w:pPr>
        <w:pStyle w:val="1"/>
        <w:tabs>
          <w:tab w:val="left" w:pos="318"/>
        </w:tabs>
        <w:ind w:firstLine="0"/>
        <w:rPr>
          <w:sz w:val="22"/>
          <w:szCs w:val="22"/>
          <w:lang w:val="kk-KZ"/>
        </w:rPr>
      </w:pPr>
      <w:r w:rsidRPr="00792309">
        <w:rPr>
          <w:sz w:val="22"/>
          <w:szCs w:val="22"/>
          <w:lang w:val="kk-KZ"/>
        </w:rPr>
        <w:t>3.</w:t>
      </w:r>
      <w:r w:rsidRPr="00F413C0">
        <w:rPr>
          <w:sz w:val="22"/>
          <w:szCs w:val="22"/>
          <w:lang w:val="kk-KZ"/>
        </w:rPr>
        <w:t xml:space="preserve">Н.Торманов, Уршеева Б.И. «Биологияны оқытудың әдістемелік кешенінің нұсқауы» Алматы </w:t>
      </w:r>
      <w:r w:rsidRPr="00F413C0">
        <w:rPr>
          <w:rFonts w:eastAsiaTheme="minorEastAsia"/>
          <w:sz w:val="22"/>
          <w:szCs w:val="22"/>
          <w:lang w:val="kk-KZ" w:eastAsia="zh-CN"/>
        </w:rPr>
        <w:t>2014ж.</w:t>
      </w:r>
      <w:r>
        <w:rPr>
          <w:rFonts w:eastAsiaTheme="minorEastAsia"/>
          <w:sz w:val="22"/>
          <w:szCs w:val="22"/>
          <w:lang w:val="kk-KZ" w:eastAsia="zh-CN"/>
        </w:rPr>
        <w:t xml:space="preserve"> </w:t>
      </w:r>
      <w:r>
        <w:rPr>
          <w:sz w:val="22"/>
          <w:szCs w:val="22"/>
          <w:lang w:val="kk-KZ"/>
        </w:rPr>
        <w:t>58-76 б</w:t>
      </w:r>
      <w:r w:rsidRPr="00F413C0">
        <w:rPr>
          <w:sz w:val="22"/>
          <w:szCs w:val="22"/>
          <w:lang w:val="kk-KZ"/>
        </w:rPr>
        <w:t>.</w:t>
      </w:r>
    </w:p>
    <w:p w:rsidR="00BE4FD6" w:rsidRPr="00792309" w:rsidRDefault="00BE4FD6" w:rsidP="00BE4FD6">
      <w:pPr>
        <w:pStyle w:val="1"/>
        <w:tabs>
          <w:tab w:val="left" w:pos="318"/>
        </w:tabs>
        <w:ind w:firstLine="0"/>
        <w:rPr>
          <w:sz w:val="22"/>
          <w:szCs w:val="22"/>
          <w:lang w:val="kk-KZ"/>
        </w:rPr>
      </w:pPr>
      <w:r w:rsidRPr="00792309">
        <w:rPr>
          <w:bCs/>
          <w:sz w:val="24"/>
          <w:szCs w:val="24"/>
        </w:rPr>
        <w:t>4.</w:t>
      </w:r>
      <w:r w:rsidRPr="00E47B5E">
        <w:rPr>
          <w:bCs/>
          <w:sz w:val="24"/>
          <w:szCs w:val="24"/>
          <w:lang w:val="kk-KZ"/>
        </w:rPr>
        <w:t xml:space="preserve">Садвакасова З. М. Педагогический менеджмент. Учебне </w:t>
      </w:r>
      <w:r w:rsidRPr="00792309">
        <w:rPr>
          <w:sz w:val="22"/>
          <w:szCs w:val="22"/>
          <w:lang w:val="kk-KZ"/>
        </w:rPr>
        <w:t>пособие. 2-е изд.доп. - Алматы 2012. - 187 c.</w:t>
      </w:r>
    </w:p>
    <w:p w:rsidR="00BE4FD6" w:rsidRPr="00792309" w:rsidRDefault="00BE4FD6" w:rsidP="00BE4FD6">
      <w:pPr>
        <w:widowControl w:val="0"/>
        <w:tabs>
          <w:tab w:val="left" w:pos="0"/>
          <w:tab w:val="left" w:pos="426"/>
        </w:tabs>
        <w:autoSpaceDE w:val="0"/>
        <w:autoSpaceDN w:val="0"/>
        <w:adjustRightInd w:val="0"/>
        <w:spacing w:line="240" w:lineRule="auto"/>
        <w:jc w:val="both"/>
        <w:textAlignment w:val="baseline"/>
        <w:outlineLvl w:val="0"/>
        <w:rPr>
          <w:lang w:val="kk-KZ"/>
        </w:rPr>
      </w:pPr>
      <w:r w:rsidRPr="00792309">
        <w:t>5.</w:t>
      </w:r>
      <w:r w:rsidRPr="00792309">
        <w:rPr>
          <w:lang w:val="kk-KZ"/>
        </w:rPr>
        <w:t>Андреева Н.Д. Методика обучения биологии в современной школе. – Изд. 2-е, испр. и доп. – М.: Юрайт, 2016. - 295 с.</w:t>
      </w:r>
    </w:p>
    <w:p w:rsidR="00BE4FD6" w:rsidRPr="00792309" w:rsidRDefault="00BE4FD6" w:rsidP="00BE4FD6">
      <w:pPr>
        <w:spacing w:line="240" w:lineRule="auto"/>
        <w:jc w:val="both"/>
        <w:rPr>
          <w:color w:val="000000" w:themeColor="text1"/>
          <w:sz w:val="20"/>
          <w:szCs w:val="20"/>
          <w:lang w:val="kk-KZ"/>
        </w:rPr>
      </w:pPr>
      <w:r w:rsidRPr="00792309">
        <w:rPr>
          <w:color w:val="000000" w:themeColor="text1"/>
          <w:sz w:val="20"/>
          <w:szCs w:val="20"/>
          <w:lang w:val="kk-KZ"/>
        </w:rPr>
        <w:t>6.О.И.Можаева, А.С.Шилибекова, Д.Б.Зиеденова. Негізгі және жалпы орта мектеп мұғалімдеріне арналған критериалды бағалау бойынша нұсқаулық: Оқу-әдістемелік құрал. – Астана: «Назарбаев Зияткерлік мектептері» ДББҰ, 2016. - 54 б.</w:t>
      </w:r>
    </w:p>
    <w:p w:rsidR="00BE4FD6" w:rsidRPr="00792309" w:rsidRDefault="00BE4FD6" w:rsidP="00BE4FD6">
      <w:pPr>
        <w:pBdr>
          <w:top w:val="nil"/>
          <w:left w:val="nil"/>
          <w:bottom w:val="nil"/>
          <w:right w:val="nil"/>
          <w:between w:val="nil"/>
        </w:pBdr>
        <w:spacing w:line="240" w:lineRule="auto"/>
        <w:jc w:val="both"/>
        <w:rPr>
          <w:color w:val="000000" w:themeColor="text1"/>
          <w:sz w:val="20"/>
          <w:szCs w:val="20"/>
          <w:lang w:val="kk-KZ"/>
        </w:rPr>
      </w:pPr>
      <w:r w:rsidRPr="00792309">
        <w:rPr>
          <w:color w:val="000000" w:themeColor="text1"/>
          <w:sz w:val="20"/>
          <w:szCs w:val="20"/>
        </w:rPr>
        <w:t>7.</w:t>
      </w:r>
      <w:r w:rsidRPr="00792309">
        <w:rPr>
          <w:color w:val="000000" w:themeColor="text1"/>
          <w:sz w:val="20"/>
          <w:szCs w:val="20"/>
          <w:lang w:val="kk-KZ"/>
        </w:rPr>
        <w:t>Хищанскии Н.В. О системно-синергической подходе в решении развивающего обучения, Санкт-Петербург,</w:t>
      </w:r>
      <w:r w:rsidRPr="00792309">
        <w:rPr>
          <w:color w:val="000000" w:themeColor="text1"/>
          <w:sz w:val="20"/>
          <w:szCs w:val="20"/>
        </w:rPr>
        <w:t xml:space="preserve"> - </w:t>
      </w:r>
      <w:r w:rsidRPr="00792309">
        <w:rPr>
          <w:color w:val="000000" w:themeColor="text1"/>
          <w:sz w:val="20"/>
          <w:szCs w:val="20"/>
          <w:lang w:val="kk-KZ"/>
        </w:rPr>
        <w:t>2015</w:t>
      </w:r>
      <w:r w:rsidRPr="00792309">
        <w:rPr>
          <w:lang w:val="kk-KZ"/>
        </w:rPr>
        <w:t xml:space="preserve"> г</w:t>
      </w:r>
      <w:r w:rsidRPr="00792309">
        <w:rPr>
          <w:color w:val="000000" w:themeColor="text1"/>
          <w:sz w:val="20"/>
          <w:szCs w:val="20"/>
        </w:rPr>
        <w:t xml:space="preserve">. </w:t>
      </w:r>
      <w:r w:rsidRPr="00792309">
        <w:rPr>
          <w:lang w:val="kk-KZ"/>
        </w:rPr>
        <w:t>13-15 б.</w:t>
      </w:r>
    </w:p>
    <w:p w:rsidR="00BE4FD6" w:rsidRPr="00E47B5E" w:rsidRDefault="00BE4FD6" w:rsidP="00BE4FD6">
      <w:pPr>
        <w:pStyle w:val="1"/>
        <w:tabs>
          <w:tab w:val="left" w:pos="318"/>
        </w:tabs>
        <w:ind w:left="318" w:firstLine="0"/>
        <w:rPr>
          <w:rFonts w:eastAsiaTheme="minorEastAsia"/>
          <w:i/>
          <w:sz w:val="22"/>
          <w:szCs w:val="22"/>
          <w:lang w:eastAsia="zh-CN"/>
        </w:rPr>
      </w:pPr>
      <w:r w:rsidRPr="00E47B5E">
        <w:rPr>
          <w:rFonts w:eastAsiaTheme="minorEastAsia"/>
          <w:i/>
          <w:sz w:val="22"/>
          <w:szCs w:val="22"/>
          <w:lang w:val="kk-KZ" w:eastAsia="zh-CN"/>
        </w:rPr>
        <w:t>Интернет ресурстары</w:t>
      </w:r>
      <w:r w:rsidRPr="00E47B5E">
        <w:rPr>
          <w:rFonts w:eastAsiaTheme="minorEastAsia"/>
          <w:i/>
          <w:sz w:val="22"/>
          <w:szCs w:val="22"/>
          <w:lang w:eastAsia="zh-CN"/>
        </w:rPr>
        <w:t>:</w:t>
      </w:r>
    </w:p>
    <w:p w:rsidR="00BE4FD6" w:rsidRPr="00E47B5E" w:rsidRDefault="00BE4FD6" w:rsidP="00BE4FD6">
      <w:pPr>
        <w:pStyle w:val="1"/>
        <w:tabs>
          <w:tab w:val="left" w:pos="318"/>
        </w:tabs>
        <w:ind w:firstLine="0"/>
        <w:rPr>
          <w:sz w:val="24"/>
          <w:szCs w:val="24"/>
          <w:lang w:val="kk-KZ"/>
        </w:rPr>
      </w:pPr>
      <w:r w:rsidRPr="00792309">
        <w:t>8.</w:t>
      </w:r>
      <w:hyperlink r:id="rId6" w:history="1">
        <w:r w:rsidRPr="00E47B5E">
          <w:rPr>
            <w:rStyle w:val="a5"/>
            <w:lang w:val="kk-KZ"/>
          </w:rPr>
          <w:t>https://www.kaznu.kz/kz/20521/page/</w:t>
        </w:r>
      </w:hyperlink>
    </w:p>
    <w:p w:rsidR="00BE4FD6" w:rsidRPr="00792309" w:rsidRDefault="00BE4FD6" w:rsidP="00BE4FD6">
      <w:pPr>
        <w:pStyle w:val="1"/>
        <w:tabs>
          <w:tab w:val="left" w:pos="318"/>
        </w:tabs>
        <w:ind w:firstLine="0"/>
        <w:rPr>
          <w:rStyle w:val="a5"/>
          <w:sz w:val="24"/>
          <w:szCs w:val="24"/>
          <w:lang w:val="kk-KZ"/>
        </w:rPr>
      </w:pPr>
      <w:r w:rsidRPr="00792309">
        <w:rPr>
          <w:lang w:val="kk-KZ"/>
        </w:rPr>
        <w:t>9.</w:t>
      </w:r>
      <w:r w:rsidR="004728F6">
        <w:fldChar w:fldCharType="begin"/>
      </w:r>
      <w:r w:rsidR="004728F6" w:rsidRPr="00EF340E">
        <w:rPr>
          <w:lang w:val="kk-KZ"/>
        </w:rPr>
        <w:instrText xml:space="preserve"> HYPERLINK "https://online.zakon.kz/Document/?doc_id=36546343" </w:instrText>
      </w:r>
      <w:r w:rsidR="004728F6">
        <w:fldChar w:fldCharType="separate"/>
      </w:r>
      <w:r w:rsidRPr="00E47B5E">
        <w:rPr>
          <w:rStyle w:val="a5"/>
          <w:lang w:val="kk-KZ"/>
        </w:rPr>
        <w:t>https://online.zakon.kz/Document/?doc_id=36546343</w:t>
      </w:r>
      <w:r w:rsidR="004728F6">
        <w:rPr>
          <w:rStyle w:val="a5"/>
          <w:lang w:val="kk-KZ"/>
        </w:rPr>
        <w:fldChar w:fldCharType="end"/>
      </w:r>
    </w:p>
    <w:p w:rsidR="00BE4FD6" w:rsidRPr="00792309" w:rsidRDefault="00BE4FD6" w:rsidP="00BE4FD6">
      <w:pPr>
        <w:pBdr>
          <w:top w:val="nil"/>
          <w:left w:val="nil"/>
          <w:bottom w:val="nil"/>
          <w:right w:val="nil"/>
          <w:between w:val="nil"/>
        </w:pBdr>
        <w:spacing w:line="240" w:lineRule="auto"/>
        <w:jc w:val="both"/>
        <w:rPr>
          <w:color w:val="000000" w:themeColor="text1"/>
          <w:sz w:val="20"/>
          <w:szCs w:val="20"/>
          <w:lang w:val="kk-KZ"/>
        </w:rPr>
      </w:pPr>
      <w:r w:rsidRPr="00792309">
        <w:rPr>
          <w:lang w:val="kk-KZ"/>
        </w:rPr>
        <w:t>10.</w:t>
      </w:r>
      <w:r w:rsidRPr="00F00E50">
        <w:fldChar w:fldCharType="begin"/>
      </w:r>
      <w:r w:rsidRPr="00792309">
        <w:rPr>
          <w:lang w:val="kk-KZ"/>
        </w:rPr>
        <w:instrText xml:space="preserve"> HYPERLINK "https://nis.edu.kz/kz/" </w:instrText>
      </w:r>
      <w:r w:rsidRPr="00F00E50">
        <w:fldChar w:fldCharType="separate"/>
      </w:r>
      <w:r w:rsidRPr="00792309">
        <w:rPr>
          <w:rStyle w:val="a5"/>
          <w:lang w:val="kk-KZ"/>
        </w:rPr>
        <w:t>https://nis.edu.kz/kz/</w:t>
      </w:r>
      <w:r w:rsidRPr="00F00E50">
        <w:fldChar w:fldCharType="end"/>
      </w:r>
    </w:p>
    <w:p w:rsidR="00BE4FD6" w:rsidRPr="00792309" w:rsidRDefault="00BE4FD6" w:rsidP="00BE4FD6">
      <w:pPr>
        <w:pBdr>
          <w:top w:val="nil"/>
          <w:left w:val="nil"/>
          <w:bottom w:val="nil"/>
          <w:right w:val="nil"/>
          <w:between w:val="nil"/>
        </w:pBdr>
        <w:spacing w:line="240" w:lineRule="auto"/>
        <w:jc w:val="both"/>
        <w:rPr>
          <w:color w:val="000000" w:themeColor="text1"/>
          <w:sz w:val="20"/>
          <w:szCs w:val="20"/>
          <w:lang w:val="kk-KZ"/>
        </w:rPr>
      </w:pPr>
      <w:r w:rsidRPr="00792309">
        <w:rPr>
          <w:lang w:val="kk-KZ"/>
        </w:rPr>
        <w:t>11.</w:t>
      </w:r>
      <w:r w:rsidRPr="00F00E50">
        <w:fldChar w:fldCharType="begin"/>
      </w:r>
      <w:r w:rsidRPr="00792309">
        <w:rPr>
          <w:lang w:val="kk-KZ"/>
        </w:rPr>
        <w:instrText xml:space="preserve"> HYPERLINK "http://qazan.info/wp-content/uploads/2019/11/%D1%81%D0%B1%D0%BE%D1%80%D0%BD%D0%B8%D0%BA-%D0%BC%D0%B0%D1%82%D0%B5%D1%80%D0%B8%D0%B0%D0%BB%D0%BE%D0%B2-%D0%9D%D0%9F%D0%9A-qazan.info_.pdf" </w:instrText>
      </w:r>
      <w:r w:rsidRPr="00F00E50">
        <w:fldChar w:fldCharType="separate"/>
      </w:r>
      <w:r w:rsidRPr="00792309">
        <w:rPr>
          <w:rStyle w:val="a5"/>
          <w:lang w:val="kk-KZ"/>
        </w:rPr>
        <w:t>http://qazan.info/wp-content/uploads/2019/11/</w:t>
      </w:r>
      <w:r w:rsidRPr="00F00E50">
        <w:fldChar w:fldCharType="end"/>
      </w:r>
    </w:p>
    <w:p w:rsidR="00BE4FD6" w:rsidRPr="00792309" w:rsidRDefault="00BE4FD6" w:rsidP="00BE4FD6">
      <w:pPr>
        <w:pBdr>
          <w:top w:val="nil"/>
          <w:left w:val="nil"/>
          <w:bottom w:val="nil"/>
          <w:right w:val="nil"/>
          <w:between w:val="nil"/>
        </w:pBdr>
        <w:spacing w:line="240" w:lineRule="auto"/>
        <w:jc w:val="both"/>
        <w:rPr>
          <w:color w:val="000000" w:themeColor="text1"/>
          <w:sz w:val="20"/>
          <w:szCs w:val="20"/>
          <w:lang w:val="kk-KZ"/>
        </w:rPr>
      </w:pPr>
      <w:r w:rsidRPr="00792309">
        <w:rPr>
          <w:lang w:val="kk-KZ"/>
        </w:rPr>
        <w:t>12.</w:t>
      </w:r>
      <w:r w:rsidRPr="00F00E50">
        <w:fldChar w:fldCharType="begin"/>
      </w:r>
      <w:r w:rsidRPr="00792309">
        <w:rPr>
          <w:lang w:val="kk-KZ"/>
        </w:rPr>
        <w:instrText xml:space="preserve"> HYPERLINK "https://nao.kz/blogs/view/2/1085?lang=kz" </w:instrText>
      </w:r>
      <w:r w:rsidRPr="00F00E50">
        <w:fldChar w:fldCharType="separate"/>
      </w:r>
      <w:r w:rsidRPr="00792309">
        <w:rPr>
          <w:rStyle w:val="a5"/>
          <w:lang w:val="kk-KZ"/>
        </w:rPr>
        <w:t>https://nao.kz/blogs/view/2/1085?lang=kz</w:t>
      </w:r>
      <w:r w:rsidRPr="00F00E50">
        <w:fldChar w:fldCharType="end"/>
      </w:r>
    </w:p>
    <w:p w:rsidR="00BE4FD6" w:rsidRPr="00792309" w:rsidRDefault="00BE4FD6" w:rsidP="00BE4FD6">
      <w:pPr>
        <w:pBdr>
          <w:top w:val="nil"/>
          <w:left w:val="nil"/>
          <w:bottom w:val="nil"/>
          <w:right w:val="nil"/>
          <w:between w:val="nil"/>
        </w:pBdr>
        <w:spacing w:line="240" w:lineRule="auto"/>
        <w:jc w:val="both"/>
        <w:rPr>
          <w:color w:val="000000" w:themeColor="text1"/>
          <w:sz w:val="20"/>
          <w:szCs w:val="20"/>
          <w:lang w:val="kk-KZ"/>
        </w:rPr>
      </w:pPr>
      <w:r w:rsidRPr="00792309">
        <w:rPr>
          <w:lang w:val="kk-KZ"/>
        </w:rPr>
        <w:t>13.</w:t>
      </w:r>
      <w:r w:rsidRPr="00F00E50">
        <w:fldChar w:fldCharType="begin"/>
      </w:r>
      <w:r w:rsidRPr="00792309">
        <w:rPr>
          <w:lang w:val="kk-KZ"/>
        </w:rPr>
        <w:instrText xml:space="preserve"> HYPERLINK "http://www.orleu-almobl.kz/attachments/article/73/Sbornik_Konf_16.01.2018_jaratylystanu_2_cektsiya.pdf" </w:instrText>
      </w:r>
      <w:r w:rsidRPr="00F00E50">
        <w:fldChar w:fldCharType="separate"/>
      </w:r>
      <w:r w:rsidRPr="00792309">
        <w:rPr>
          <w:rStyle w:val="a5"/>
          <w:lang w:val="kk-KZ"/>
        </w:rPr>
        <w:t>http://www.orleu-almobl.kz/attachments/article/73/Sbornik_Konf_16.01.2018_jaratylystanu_2_cektsiya.pdf</w:t>
      </w:r>
      <w:r w:rsidRPr="00F00E50">
        <w:fldChar w:fldCharType="end"/>
      </w:r>
    </w:p>
    <w:p w:rsidR="00BE4FD6" w:rsidRPr="007B0706" w:rsidRDefault="00BE4FD6" w:rsidP="00BE4FD6">
      <w:pPr>
        <w:shd w:val="clear" w:color="auto" w:fill="FFFFFF"/>
        <w:spacing w:after="0" w:line="240" w:lineRule="auto"/>
        <w:rPr>
          <w:rFonts w:ascii="Times New Roman" w:eastAsia="Times New Roman" w:hAnsi="Times New Roman" w:cs="Times New Roman"/>
          <w:color w:val="000000"/>
          <w:sz w:val="20"/>
          <w:szCs w:val="20"/>
          <w:lang w:val="kk-KZ" w:eastAsia="en-US"/>
        </w:rPr>
      </w:pPr>
      <w:r w:rsidRPr="00792309">
        <w:rPr>
          <w:lang w:val="kk-KZ"/>
        </w:rPr>
        <w:t>14.</w:t>
      </w:r>
      <w:hyperlink r:id="rId7" w:history="1">
        <w:r w:rsidRPr="00792309">
          <w:rPr>
            <w:rStyle w:val="a5"/>
            <w:lang w:val="kk-KZ"/>
          </w:rPr>
          <w:t>https://nis.edu.kz/kz/programs/</w:t>
        </w:r>
      </w:hyperlink>
      <w:r w:rsidRPr="00792309">
        <w:rPr>
          <w:color w:val="000000" w:themeColor="text1"/>
          <w:sz w:val="20"/>
          <w:szCs w:val="20"/>
          <w:lang w:val="kk-KZ"/>
        </w:rPr>
        <w:t xml:space="preserve"> </w:t>
      </w:r>
      <w:r w:rsidRPr="007B0706">
        <w:rPr>
          <w:rFonts w:ascii="Times New Roman" w:eastAsia="Times New Roman" w:hAnsi="Times New Roman" w:cs="Times New Roman"/>
          <w:color w:val="000000"/>
          <w:sz w:val="20"/>
          <w:szCs w:val="20"/>
          <w:lang w:val="kk-KZ" w:eastAsia="en-US"/>
        </w:rPr>
        <w:t>ой практике</w:t>
      </w:r>
    </w:p>
    <w:p w:rsidR="00BE4FD6" w:rsidRPr="007B0706" w:rsidRDefault="00BE4FD6" w:rsidP="00BE4FD6">
      <w:pPr>
        <w:autoSpaceDE w:val="0"/>
        <w:autoSpaceDN w:val="0"/>
        <w:adjustRightInd w:val="0"/>
        <w:spacing w:after="27" w:line="240" w:lineRule="auto"/>
        <w:jc w:val="both"/>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15</w:t>
      </w:r>
      <w:r w:rsidRPr="00F4072F">
        <w:rPr>
          <w:rFonts w:ascii="Times New Roman" w:eastAsia="Times New Roman" w:hAnsi="Times New Roman" w:cs="Times New Roman"/>
          <w:color w:val="000000"/>
          <w:sz w:val="24"/>
          <w:szCs w:val="24"/>
          <w:lang w:val="kk-KZ" w:eastAsia="en-US"/>
        </w:rPr>
        <w:t>. https://www.youtube.com/watch?v=StmrdrE4lm8</w:t>
      </w:r>
    </w:p>
    <w:p w:rsidR="00BE4FD6" w:rsidRPr="00BE4FD6" w:rsidRDefault="00BE4FD6" w:rsidP="00BE4FD6">
      <w:pPr>
        <w:tabs>
          <w:tab w:val="left" w:pos="426"/>
        </w:tabs>
        <w:autoSpaceDE w:val="0"/>
        <w:autoSpaceDN w:val="0"/>
        <w:adjustRightInd w:val="0"/>
        <w:spacing w:after="0" w:line="240" w:lineRule="auto"/>
        <w:contextualSpacing/>
        <w:jc w:val="both"/>
        <w:rPr>
          <w:rFonts w:ascii="Times New Roman" w:eastAsia="Calibri" w:hAnsi="Times New Roman" w:cs="Times New Roman"/>
          <w:sz w:val="20"/>
          <w:szCs w:val="20"/>
          <w:lang w:val="kk-KZ"/>
        </w:rPr>
      </w:pPr>
    </w:p>
    <w:p w:rsidR="00BE4FD6" w:rsidRPr="00440651" w:rsidRDefault="00BE4FD6" w:rsidP="00BE4FD6">
      <w:pPr>
        <w:tabs>
          <w:tab w:val="left" w:pos="426"/>
        </w:tabs>
        <w:autoSpaceDE w:val="0"/>
        <w:autoSpaceDN w:val="0"/>
        <w:adjustRightInd w:val="0"/>
        <w:spacing w:after="0" w:line="240" w:lineRule="auto"/>
        <w:contextualSpacing/>
        <w:jc w:val="both"/>
        <w:rPr>
          <w:rFonts w:ascii="Times New Roman" w:eastAsia="Calibri" w:hAnsi="Times New Roman" w:cs="Times New Roman"/>
          <w:sz w:val="20"/>
          <w:szCs w:val="20"/>
          <w:lang w:val="en-US"/>
        </w:rPr>
      </w:pPr>
      <w:r w:rsidRPr="00440651">
        <w:rPr>
          <w:rFonts w:ascii="Times New Roman" w:eastAsia="Calibri" w:hAnsi="Times New Roman" w:cs="Times New Roman"/>
          <w:sz w:val="20"/>
          <w:szCs w:val="20"/>
        </w:rPr>
        <w:t>Оценки</w:t>
      </w:r>
      <w:r w:rsidRPr="00440651">
        <w:rPr>
          <w:rFonts w:ascii="Times New Roman" w:eastAsia="Calibri" w:hAnsi="Times New Roman" w:cs="Times New Roman"/>
          <w:sz w:val="20"/>
          <w:szCs w:val="20"/>
          <w:lang w:val="en-US"/>
        </w:rPr>
        <w:t>:</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2551"/>
        <w:gridCol w:w="1985"/>
      </w:tblGrid>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Букв</w:t>
            </w:r>
            <w:r w:rsidRPr="00440651">
              <w:rPr>
                <w:rFonts w:ascii="Times New Roman" w:eastAsia="Calibri" w:hAnsi="Times New Roman" w:cs="Times New Roman"/>
                <w:sz w:val="20"/>
                <w:szCs w:val="20"/>
                <w:lang w:val="en-US" w:eastAsia="en-US"/>
              </w:rPr>
              <w:t xml:space="preserve">. </w:t>
            </w:r>
            <w:proofErr w:type="spellStart"/>
            <w:r w:rsidRPr="00440651">
              <w:rPr>
                <w:rFonts w:ascii="Times New Roman" w:eastAsia="Calibri" w:hAnsi="Times New Roman" w:cs="Times New Roman"/>
                <w:sz w:val="20"/>
                <w:szCs w:val="20"/>
                <w:lang w:eastAsia="en-US"/>
              </w:rPr>
              <w:t>обозн</w:t>
            </w:r>
            <w:proofErr w:type="spellEnd"/>
            <w:r w:rsidRPr="00440651">
              <w:rPr>
                <w:rFonts w:ascii="Times New Roman" w:eastAsia="Calibri" w:hAnsi="Times New Roman" w:cs="Times New Roman"/>
                <w:sz w:val="20"/>
                <w:szCs w:val="20"/>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roofErr w:type="spellStart"/>
            <w:r w:rsidRPr="00440651">
              <w:rPr>
                <w:rFonts w:ascii="Times New Roman" w:eastAsia="Calibri" w:hAnsi="Times New Roman" w:cs="Times New Roman"/>
                <w:sz w:val="20"/>
                <w:szCs w:val="20"/>
                <w:lang w:eastAsia="en-US"/>
              </w:rPr>
              <w:t>Числ</w:t>
            </w:r>
            <w:proofErr w:type="spellEnd"/>
            <w:r w:rsidRPr="00440651">
              <w:rPr>
                <w:rFonts w:ascii="Times New Roman" w:eastAsia="Calibri" w:hAnsi="Times New Roman" w:cs="Times New Roman"/>
                <w:sz w:val="20"/>
                <w:szCs w:val="20"/>
                <w:lang w:val="en-US" w:eastAsia="en-US"/>
              </w:rPr>
              <w:t xml:space="preserve">. </w:t>
            </w:r>
            <w:proofErr w:type="spellStart"/>
            <w:r w:rsidRPr="00440651">
              <w:rPr>
                <w:rFonts w:ascii="Times New Roman" w:eastAsia="Calibri" w:hAnsi="Times New Roman" w:cs="Times New Roman"/>
                <w:sz w:val="20"/>
                <w:szCs w:val="20"/>
                <w:lang w:eastAsia="en-US"/>
              </w:rPr>
              <w:t>обозн</w:t>
            </w:r>
            <w:proofErr w:type="spellEnd"/>
            <w:r w:rsidRPr="00440651">
              <w:rPr>
                <w:rFonts w:ascii="Times New Roman" w:eastAsia="Calibri" w:hAnsi="Times New Roman" w:cs="Times New Roman"/>
                <w:sz w:val="20"/>
                <w:szCs w:val="20"/>
                <w:lang w:val="en-US" w:eastAsia="en-US"/>
              </w:rPr>
              <w:t>.</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 xml:space="preserve">Процентное </w:t>
            </w:r>
            <w:proofErr w:type="spellStart"/>
            <w:r w:rsidRPr="00440651">
              <w:rPr>
                <w:rFonts w:ascii="Times New Roman" w:eastAsia="Calibri" w:hAnsi="Times New Roman" w:cs="Times New Roman"/>
                <w:sz w:val="20"/>
                <w:szCs w:val="20"/>
                <w:lang w:eastAsia="en-US"/>
              </w:rPr>
              <w:t>сод.оценки</w:t>
            </w:r>
            <w:proofErr w:type="spellEnd"/>
            <w:r w:rsidRPr="00440651">
              <w:rPr>
                <w:rFonts w:ascii="Times New Roman" w:eastAsia="Calibri" w:hAnsi="Times New Roman" w:cs="Times New Roman"/>
                <w:sz w:val="20"/>
                <w:szCs w:val="20"/>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Традиционная оценка</w:t>
            </w: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А</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4,0</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95-100</w:t>
            </w:r>
          </w:p>
        </w:tc>
        <w:tc>
          <w:tcPr>
            <w:tcW w:w="1985" w:type="dxa"/>
            <w:vMerge w:val="restart"/>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eastAsia="en-US"/>
              </w:rPr>
            </w:pPr>
            <w:r w:rsidRPr="00440651">
              <w:rPr>
                <w:rFonts w:ascii="Times New Roman" w:eastAsia="Calibri" w:hAnsi="Times New Roman" w:cs="Times New Roman"/>
                <w:sz w:val="20"/>
                <w:szCs w:val="20"/>
                <w:lang w:eastAsia="en-US"/>
              </w:rPr>
              <w:t>Отлично</w:t>
            </w: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А</w:t>
            </w:r>
            <w:r w:rsidRPr="00440651">
              <w:rPr>
                <w:rFonts w:ascii="Times New Roman" w:eastAsia="Calibri" w:hAnsi="Times New Roman" w:cs="Times New Roman"/>
                <w:sz w:val="20"/>
                <w:szCs w:val="20"/>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3,67</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В</w:t>
            </w:r>
            <w:r w:rsidRPr="00440651">
              <w:rPr>
                <w:rFonts w:ascii="Times New Roman" w:eastAsia="Calibri" w:hAnsi="Times New Roman" w:cs="Times New Roman"/>
                <w:sz w:val="20"/>
                <w:szCs w:val="20"/>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3,33</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85-89</w:t>
            </w:r>
          </w:p>
        </w:tc>
        <w:tc>
          <w:tcPr>
            <w:tcW w:w="1985" w:type="dxa"/>
            <w:vMerge w:val="restart"/>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eastAsia="en-US"/>
              </w:rPr>
            </w:pPr>
            <w:r w:rsidRPr="00440651">
              <w:rPr>
                <w:rFonts w:ascii="Times New Roman" w:eastAsia="Calibri" w:hAnsi="Times New Roman" w:cs="Times New Roman"/>
                <w:sz w:val="20"/>
                <w:szCs w:val="20"/>
                <w:lang w:eastAsia="en-US"/>
              </w:rPr>
              <w:t>Хорошо</w:t>
            </w: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В</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3,0</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В</w:t>
            </w:r>
            <w:r w:rsidRPr="00440651">
              <w:rPr>
                <w:rFonts w:ascii="Times New Roman" w:eastAsia="Calibri" w:hAnsi="Times New Roman" w:cs="Times New Roman"/>
                <w:sz w:val="20"/>
                <w:szCs w:val="20"/>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2,67</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С</w:t>
            </w:r>
            <w:r w:rsidRPr="00440651">
              <w:rPr>
                <w:rFonts w:ascii="Times New Roman" w:eastAsia="Calibri" w:hAnsi="Times New Roman" w:cs="Times New Roman"/>
                <w:sz w:val="20"/>
                <w:szCs w:val="20"/>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2,33</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С</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2,0</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65-69</w:t>
            </w:r>
          </w:p>
        </w:tc>
        <w:tc>
          <w:tcPr>
            <w:tcW w:w="1985" w:type="dxa"/>
            <w:vMerge w:val="restart"/>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eastAsia="en-US"/>
              </w:rPr>
            </w:pPr>
            <w:r w:rsidRPr="00440651">
              <w:rPr>
                <w:rFonts w:ascii="Times New Roman" w:eastAsia="Calibri" w:hAnsi="Times New Roman" w:cs="Times New Roman"/>
                <w:sz w:val="20"/>
                <w:szCs w:val="20"/>
                <w:lang w:eastAsia="en-US"/>
              </w:rPr>
              <w:t>Удовлетворительно</w:t>
            </w: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С</w:t>
            </w:r>
            <w:r w:rsidRPr="00440651">
              <w:rPr>
                <w:rFonts w:ascii="Times New Roman" w:eastAsia="Calibri" w:hAnsi="Times New Roman" w:cs="Times New Roman"/>
                <w:sz w:val="20"/>
                <w:szCs w:val="20"/>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1,67</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D+</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1,33</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D-</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1,0</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FX</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0,5</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25-49</w:t>
            </w:r>
          </w:p>
        </w:tc>
        <w:tc>
          <w:tcPr>
            <w:tcW w:w="1985" w:type="dxa"/>
            <w:vMerge w:val="restart"/>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eastAsia="en-US"/>
              </w:rPr>
              <w:t>Неудовлетворительно</w:t>
            </w:r>
          </w:p>
        </w:tc>
      </w:tr>
      <w:tr w:rsidR="00BE4FD6" w:rsidRPr="00440651" w:rsidTr="00832F2F">
        <w:tc>
          <w:tcPr>
            <w:tcW w:w="1418"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F</w:t>
            </w:r>
          </w:p>
        </w:tc>
        <w:tc>
          <w:tcPr>
            <w:tcW w:w="170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0</w:t>
            </w:r>
          </w:p>
        </w:tc>
        <w:tc>
          <w:tcPr>
            <w:tcW w:w="2551" w:type="dxa"/>
            <w:tcBorders>
              <w:top w:val="single" w:sz="4" w:space="0" w:color="000000"/>
              <w:left w:val="single" w:sz="4" w:space="0" w:color="000000"/>
              <w:bottom w:val="single" w:sz="4" w:space="0" w:color="000000"/>
              <w:right w:val="single" w:sz="4" w:space="0" w:color="000000"/>
            </w:tcBorders>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r w:rsidRPr="00440651">
              <w:rPr>
                <w:rFonts w:ascii="Times New Roman" w:eastAsia="Calibri" w:hAnsi="Times New Roman" w:cs="Times New Roman"/>
                <w:sz w:val="20"/>
                <w:szCs w:val="20"/>
                <w:lang w:val="en-US" w:eastAsia="en-US"/>
              </w:rPr>
              <w:t>0-24</w:t>
            </w: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BE4FD6" w:rsidRPr="00440651" w:rsidRDefault="00BE4FD6" w:rsidP="00832F2F">
            <w:pPr>
              <w:spacing w:after="0" w:line="240" w:lineRule="auto"/>
              <w:rPr>
                <w:rFonts w:ascii="Times New Roman" w:eastAsia="Calibri" w:hAnsi="Times New Roman" w:cs="Times New Roman"/>
                <w:sz w:val="20"/>
                <w:szCs w:val="20"/>
                <w:lang w:val="en-US" w:eastAsia="en-US"/>
              </w:rPr>
            </w:pPr>
          </w:p>
        </w:tc>
      </w:tr>
    </w:tbl>
    <w:p w:rsidR="00BE4FD6" w:rsidRPr="00440651" w:rsidRDefault="00BE4FD6" w:rsidP="00BE4FD6">
      <w:pPr>
        <w:rPr>
          <w:rFonts w:ascii="Times New Roman" w:eastAsiaTheme="minorHAnsi" w:hAnsi="Times New Roman" w:cs="Times New Roman"/>
          <w:sz w:val="20"/>
          <w:szCs w:val="20"/>
          <w:lang w:eastAsia="en-US"/>
        </w:rPr>
      </w:pPr>
    </w:p>
    <w:p w:rsidR="00F11B15" w:rsidRDefault="00F11B15"/>
    <w:sectPr w:rsidR="00F11B1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E3349"/>
    <w:multiLevelType w:val="hybridMultilevel"/>
    <w:tmpl w:val="D736D57A"/>
    <w:lvl w:ilvl="0" w:tplc="3800A252">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87"/>
    <w:rsid w:val="0026585C"/>
    <w:rsid w:val="004728F6"/>
    <w:rsid w:val="007D3187"/>
    <w:rsid w:val="00AF5045"/>
    <w:rsid w:val="00BE4FD6"/>
    <w:rsid w:val="00EF340E"/>
    <w:rsid w:val="00F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8AFD"/>
  <w15:chartTrackingRefBased/>
  <w15:docId w15:val="{BAB837A0-754B-4498-B111-DF2BE3D4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FD6"/>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E4FD6"/>
    <w:pPr>
      <w:autoSpaceDE w:val="0"/>
      <w:autoSpaceDN w:val="0"/>
      <w:adjustRightInd w:val="0"/>
      <w:spacing w:after="0" w:line="240" w:lineRule="auto"/>
      <w:ind w:left="102" w:right="112"/>
      <w:jc w:val="both"/>
    </w:pPr>
    <w:rPr>
      <w:rFonts w:ascii="Times New Roman" w:hAnsi="Times New Roman" w:cs="Times New Roman"/>
      <w:sz w:val="24"/>
      <w:szCs w:val="24"/>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E4FD6"/>
    <w:rPr>
      <w:rFonts w:ascii="Times New Roman" w:eastAsiaTheme="minorEastAsia" w:hAnsi="Times New Roman" w:cs="Times New Roman"/>
      <w:sz w:val="24"/>
      <w:szCs w:val="24"/>
      <w:lang w:val="ru-RU" w:eastAsia="ru-RU"/>
    </w:rPr>
  </w:style>
  <w:style w:type="character" w:styleId="a5">
    <w:name w:val="Hyperlink"/>
    <w:uiPriority w:val="99"/>
    <w:rsid w:val="00BE4FD6"/>
    <w:rPr>
      <w:color w:val="0000FF"/>
      <w:u w:val="single"/>
    </w:rPr>
  </w:style>
  <w:style w:type="paragraph" w:customStyle="1" w:styleId="1">
    <w:name w:val="Основной 1 см"/>
    <w:basedOn w:val="a"/>
    <w:rsid w:val="00BE4FD6"/>
    <w:pPr>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s.edu.kz/kz/programs/AEO%20%E2%80%9CNazarbayev%20Intellectual%20Schools%E2%80%9D%20%E2%80%93%20NIS-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kz/20521/pag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2697</Words>
  <Characters>15378</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5.Андреева Н.Д. Методика обучения биологии в современной школе. – Изд. 2-е, испр</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2023-11-11T20:35:00Z</dcterms:created>
  <dcterms:modified xsi:type="dcterms:W3CDTF">2023-11-12T11:28:00Z</dcterms:modified>
</cp:coreProperties>
</file>